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AED75" w14:textId="44C43924" w:rsidR="00D57E36" w:rsidRPr="0008021A" w:rsidRDefault="00D57E36" w:rsidP="00D57E36">
      <w:pPr>
        <w:spacing w:after="120"/>
        <w:ind w:left="1985" w:hanging="1985"/>
        <w:jc w:val="both"/>
        <w:rPr>
          <w:rFonts w:ascii="Arial" w:eastAsia="SimSun" w:hAnsi="Arial" w:cs="Arial"/>
          <w:b/>
          <w:kern w:val="0"/>
          <w:sz w:val="24"/>
          <w:szCs w:val="24"/>
          <w:lang w:val="en-US"/>
          <w14:ligatures w14:val="none"/>
        </w:rPr>
      </w:pPr>
      <w:r w:rsidRPr="0008021A">
        <w:rPr>
          <w:rFonts w:ascii="Arial" w:eastAsia="SimSun" w:hAnsi="Arial" w:cs="Arial"/>
          <w:b/>
          <w:kern w:val="0"/>
          <w:sz w:val="24"/>
          <w:szCs w:val="24"/>
          <w:lang w:val="en-US"/>
          <w14:ligatures w14:val="none"/>
        </w:rPr>
        <w:t>3GPP TSG-RAN WG4 Meeting #116</w:t>
      </w:r>
      <w:r w:rsidRPr="0008021A">
        <w:rPr>
          <w:rFonts w:ascii="Arial" w:eastAsia="SimSun" w:hAnsi="Arial" w:cs="Arial"/>
          <w:b/>
          <w:kern w:val="0"/>
          <w:sz w:val="24"/>
          <w:szCs w:val="24"/>
          <w:lang w:val="en-US"/>
          <w14:ligatures w14:val="none"/>
        </w:rPr>
        <w:tab/>
      </w:r>
      <w:r w:rsidRPr="0008021A">
        <w:rPr>
          <w:rFonts w:ascii="Arial" w:eastAsia="SimSun" w:hAnsi="Arial" w:cs="Arial"/>
          <w:b/>
          <w:kern w:val="0"/>
          <w:sz w:val="24"/>
          <w:szCs w:val="24"/>
          <w:lang w:val="en-US"/>
          <w14:ligatures w14:val="none"/>
        </w:rPr>
        <w:tab/>
      </w:r>
      <w:r>
        <w:rPr>
          <w:rFonts w:ascii="Arial" w:eastAsia="SimSun" w:hAnsi="Arial" w:cs="Arial"/>
          <w:b/>
          <w:kern w:val="0"/>
          <w:sz w:val="24"/>
          <w:szCs w:val="24"/>
          <w:lang w:val="en-US"/>
          <w14:ligatures w14:val="none"/>
        </w:rPr>
        <w:t xml:space="preserve">               </w:t>
      </w:r>
      <w:r w:rsidR="000854CF" w:rsidRPr="000854CF">
        <w:rPr>
          <w:rFonts w:ascii="Arial" w:eastAsia="SimSun" w:hAnsi="Arial" w:cs="Arial"/>
          <w:b/>
          <w:kern w:val="0"/>
          <w:sz w:val="24"/>
          <w:szCs w:val="24"/>
          <w:lang w:val="en-US"/>
          <w14:ligatures w14:val="none"/>
        </w:rPr>
        <w:t>R4-2509936</w:t>
      </w:r>
    </w:p>
    <w:p w14:paraId="1324543C" w14:textId="77777777" w:rsidR="00D57E36" w:rsidRDefault="00D57E36" w:rsidP="00D57E36">
      <w:pPr>
        <w:spacing w:after="120"/>
        <w:ind w:left="1985" w:hanging="1985"/>
        <w:jc w:val="both"/>
        <w:rPr>
          <w:rFonts w:ascii="Arial" w:eastAsia="SimSun" w:hAnsi="Arial" w:cs="Arial"/>
          <w:b/>
          <w:kern w:val="0"/>
          <w:sz w:val="24"/>
          <w:szCs w:val="24"/>
          <w:lang w:val="en-US"/>
          <w14:ligatures w14:val="none"/>
        </w:rPr>
      </w:pPr>
      <w:r w:rsidRPr="0008021A">
        <w:rPr>
          <w:rFonts w:ascii="Arial" w:eastAsia="SimSun" w:hAnsi="Arial" w:cs="Arial"/>
          <w:b/>
          <w:kern w:val="0"/>
          <w:sz w:val="24"/>
          <w:szCs w:val="24"/>
          <w:lang w:val="en-US"/>
          <w14:ligatures w14:val="none"/>
        </w:rPr>
        <w:t>Bengaluru, India, August 25th – 29th, 2025</w:t>
      </w:r>
    </w:p>
    <w:p w14:paraId="73C03425" w14:textId="77777777" w:rsidR="00D57E36" w:rsidRPr="00067882" w:rsidRDefault="00D57E36" w:rsidP="00D57E36">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Pr>
          <w:rFonts w:ascii="Arial" w:hAnsi="Arial" w:cs="Arial"/>
          <w:bCs/>
          <w:lang w:val="en-US"/>
        </w:rPr>
        <w:t>Sony</w:t>
      </w:r>
    </w:p>
    <w:p w14:paraId="2F9D720B" w14:textId="77777777" w:rsidR="00D57E36" w:rsidRPr="0069294E" w:rsidRDefault="00D57E36" w:rsidP="00D57E36">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Pr>
          <w:rFonts w:ascii="Arial" w:hAnsi="Arial" w:cs="Arial"/>
          <w:sz w:val="21"/>
          <w:szCs w:val="21"/>
          <w:lang w:val="en-US"/>
        </w:rPr>
        <w:t>RF requirements of ambient IoT device 1</w:t>
      </w:r>
    </w:p>
    <w:p w14:paraId="462CDA8D" w14:textId="7F90ECA7" w:rsidR="00D57E36" w:rsidRPr="00111412" w:rsidRDefault="00D57E36" w:rsidP="00D57E36">
      <w:pPr>
        <w:spacing w:after="120"/>
        <w:ind w:left="1985" w:hanging="1985"/>
        <w:jc w:val="both"/>
        <w:rPr>
          <w:rFonts w:ascii="Arial" w:hAnsi="Arial" w:cs="Arial"/>
          <w:bCs/>
          <w:lang w:val="en-US"/>
        </w:rPr>
      </w:pPr>
      <w:r w:rsidRPr="00111412">
        <w:rPr>
          <w:rFonts w:ascii="Arial" w:hAnsi="Arial" w:cs="Arial"/>
          <w:b/>
          <w:lang w:val="en-US"/>
        </w:rPr>
        <w:t>Agenda item:</w:t>
      </w:r>
      <w:r w:rsidRPr="00111412">
        <w:rPr>
          <w:rFonts w:ascii="Arial" w:hAnsi="Arial" w:cs="Arial"/>
          <w:b/>
          <w:lang w:val="en-US"/>
        </w:rPr>
        <w:tab/>
      </w:r>
      <w:r>
        <w:rPr>
          <w:rFonts w:ascii="Arial" w:hAnsi="Arial" w:cs="Arial"/>
          <w:lang w:val="en-US"/>
        </w:rPr>
        <w:t>7.22.</w:t>
      </w:r>
      <w:r w:rsidR="005578B3">
        <w:rPr>
          <w:rFonts w:ascii="Arial" w:hAnsi="Arial" w:cs="Arial"/>
          <w:lang w:val="en-US"/>
        </w:rPr>
        <w:t>5</w:t>
      </w:r>
    </w:p>
    <w:p w14:paraId="41C922CC" w14:textId="77777777" w:rsidR="00D57E36" w:rsidRPr="00540357" w:rsidRDefault="00D57E36" w:rsidP="00D57E36">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Pr="00D44327">
        <w:rPr>
          <w:rFonts w:ascii="Arial" w:hAnsi="Arial" w:cs="Arial"/>
          <w:bCs/>
          <w:lang w:val="en-US"/>
        </w:rPr>
        <w:t>Approval</w:t>
      </w:r>
    </w:p>
    <w:p w14:paraId="60D1A95F" w14:textId="77777777" w:rsidR="0065781A" w:rsidRPr="00540357" w:rsidRDefault="0065781A" w:rsidP="00BE4CE1">
      <w:pPr>
        <w:pBdr>
          <w:bottom w:val="single" w:sz="4" w:space="0" w:color="auto"/>
        </w:pBdr>
        <w:jc w:val="both"/>
        <w:rPr>
          <w:rFonts w:ascii="Arial" w:hAnsi="Arial" w:cs="Arial"/>
          <w:lang w:val="en-US"/>
        </w:rPr>
      </w:pPr>
    </w:p>
    <w:p w14:paraId="665B865D" w14:textId="77777777" w:rsidR="0065781A" w:rsidRDefault="0065781A" w:rsidP="00BE4CE1">
      <w:pPr>
        <w:pStyle w:val="Heading1"/>
        <w:numPr>
          <w:ilvl w:val="0"/>
          <w:numId w:val="0"/>
        </w:numPr>
        <w:jc w:val="both"/>
        <w:rPr>
          <w:lang w:val="en-US"/>
        </w:rPr>
      </w:pPr>
      <w:r>
        <w:rPr>
          <w:lang w:val="en-US"/>
        </w:rPr>
        <w:t>Background</w:t>
      </w:r>
    </w:p>
    <w:p w14:paraId="3B61A3A0" w14:textId="57C25883" w:rsidR="00391FA8" w:rsidRPr="007C039B" w:rsidRDefault="009013C4" w:rsidP="00BE4CE1">
      <w:pPr>
        <w:pStyle w:val="BodyText"/>
        <w:jc w:val="both"/>
        <w:rPr>
          <w:lang w:val="en-US"/>
        </w:rPr>
      </w:pPr>
      <w:r>
        <w:rPr>
          <w:lang w:val="en-US"/>
        </w:rPr>
        <w:t xml:space="preserve">The OTA test of ambient </w:t>
      </w:r>
      <w:r w:rsidR="00650805">
        <w:rPr>
          <w:lang w:val="en-US"/>
        </w:rPr>
        <w:t>IoT (</w:t>
      </w:r>
      <w:proofErr w:type="spellStart"/>
      <w:r w:rsidR="00650805">
        <w:rPr>
          <w:lang w:val="en-US"/>
        </w:rPr>
        <w:t>AIoT</w:t>
      </w:r>
      <w:proofErr w:type="spellEnd"/>
      <w:r w:rsidR="00650805">
        <w:rPr>
          <w:lang w:val="en-US"/>
        </w:rPr>
        <w:t>)</w:t>
      </w:r>
      <w:r>
        <w:rPr>
          <w:lang w:val="en-US"/>
        </w:rPr>
        <w:t xml:space="preserve">device type 1 </w:t>
      </w:r>
      <w:r w:rsidR="008133AD">
        <w:rPr>
          <w:lang w:val="en-US"/>
        </w:rPr>
        <w:t>has been further</w:t>
      </w:r>
      <w:r>
        <w:rPr>
          <w:lang w:val="en-US"/>
        </w:rPr>
        <w:t xml:space="preserve"> discussed in RAN#11</w:t>
      </w:r>
      <w:r w:rsidR="005578B3">
        <w:rPr>
          <w:lang w:val="en-US"/>
        </w:rPr>
        <w:t>5</w:t>
      </w:r>
      <w:r w:rsidR="00AC2E97">
        <w:rPr>
          <w:lang w:val="en-US"/>
        </w:rPr>
        <w:t xml:space="preserve"> [</w:t>
      </w:r>
      <w:r w:rsidR="00894A8A">
        <w:rPr>
          <w:lang w:val="en-US"/>
        </w:rPr>
        <w:t>1</w:t>
      </w:r>
      <w:r w:rsidR="00AC2E97">
        <w:rPr>
          <w:lang w:val="en-US"/>
        </w:rPr>
        <w:t>]</w:t>
      </w:r>
      <w:r w:rsidR="00756B9F">
        <w:rPr>
          <w:lang w:val="en-US"/>
        </w:rPr>
        <w:t>,</w:t>
      </w:r>
      <w:r w:rsidR="00251BC0">
        <w:rPr>
          <w:lang w:val="en-US"/>
        </w:rPr>
        <w:t xml:space="preserve"> and</w:t>
      </w:r>
      <w:r w:rsidR="00AC2E97">
        <w:rPr>
          <w:lang w:val="en-US"/>
        </w:rPr>
        <w:t xml:space="preserve"> agreements </w:t>
      </w:r>
      <w:r w:rsidR="008133AD">
        <w:rPr>
          <w:lang w:val="en-US"/>
        </w:rPr>
        <w:t xml:space="preserve">on basic test setup </w:t>
      </w:r>
      <w:r w:rsidR="00AC2E97">
        <w:rPr>
          <w:lang w:val="en-US"/>
        </w:rPr>
        <w:t>were made</w:t>
      </w:r>
      <w:r>
        <w:rPr>
          <w:lang w:val="en-US"/>
        </w:rPr>
        <w:t xml:space="preserve"> </w:t>
      </w:r>
      <w:r w:rsidR="00894A8A">
        <w:rPr>
          <w:lang w:val="en-US"/>
        </w:rPr>
        <w:t xml:space="preserve">[2]. In this contribution, we </w:t>
      </w:r>
      <w:r w:rsidR="008133AD">
        <w:rPr>
          <w:lang w:val="en-US"/>
        </w:rPr>
        <w:t xml:space="preserve">provide some further views on </w:t>
      </w:r>
      <w:r w:rsidR="00894A8A">
        <w:rPr>
          <w:lang w:val="en-US"/>
        </w:rPr>
        <w:t>key issue</w:t>
      </w:r>
      <w:r w:rsidR="00940216">
        <w:rPr>
          <w:lang w:val="en-US"/>
        </w:rPr>
        <w:t>s</w:t>
      </w:r>
      <w:r w:rsidR="00894A8A">
        <w:rPr>
          <w:lang w:val="en-US"/>
        </w:rPr>
        <w:t xml:space="preserve"> that we think are critical to be studied for OTA test setup. </w:t>
      </w:r>
    </w:p>
    <w:p w14:paraId="2CE10B34" w14:textId="77777777" w:rsidR="00D404EA" w:rsidRPr="00196B80" w:rsidRDefault="00D404EA" w:rsidP="00BE4CE1">
      <w:pPr>
        <w:pBdr>
          <w:bottom w:val="single" w:sz="4" w:space="0" w:color="auto"/>
        </w:pBdr>
        <w:jc w:val="both"/>
        <w:rPr>
          <w:rFonts w:ascii="Times New Roman" w:eastAsia="Times New Roman" w:hAnsi="Times New Roman" w:cs="Times New Roman"/>
          <w:kern w:val="0"/>
          <w:sz w:val="20"/>
          <w:szCs w:val="20"/>
          <w:lang w:val="en-US" w:eastAsia="en-US"/>
          <w14:ligatures w14:val="none"/>
        </w:rPr>
      </w:pPr>
    </w:p>
    <w:p w14:paraId="6710861A" w14:textId="2B49D076" w:rsidR="00FA0614" w:rsidRPr="00E218B0" w:rsidRDefault="00656C74" w:rsidP="00E218B0">
      <w:pPr>
        <w:pStyle w:val="Heading1"/>
        <w:numPr>
          <w:ilvl w:val="0"/>
          <w:numId w:val="8"/>
        </w:numPr>
        <w:jc w:val="both"/>
      </w:pPr>
      <w:r>
        <w:t>T</w:t>
      </w:r>
      <w:r w:rsidR="00FA0614">
        <w:t>est setup</w:t>
      </w:r>
    </w:p>
    <w:p w14:paraId="4BDFD85D" w14:textId="72B7ACF1" w:rsidR="004545C2" w:rsidRDefault="00600064" w:rsidP="002153A2">
      <w:pPr>
        <w:pStyle w:val="BodyText"/>
        <w:jc w:val="both"/>
      </w:pPr>
      <w:r>
        <w:t xml:space="preserve">Although most aspects of basic test setup </w:t>
      </w:r>
      <w:r w:rsidR="002153A2">
        <w:t>have</w:t>
      </w:r>
      <w:r>
        <w:t xml:space="preserve"> been discussed and agreed </w:t>
      </w:r>
      <w:r w:rsidR="00424818">
        <w:t xml:space="preserve">upon </w:t>
      </w:r>
      <w:r>
        <w:t xml:space="preserve">in </w:t>
      </w:r>
      <w:r w:rsidR="00656C74">
        <w:t>previous meetings</w:t>
      </w:r>
      <w:r w:rsidR="002153A2">
        <w:t xml:space="preserve">, one </w:t>
      </w:r>
      <w:r w:rsidR="00424818">
        <w:t>missing issue is the CW antenna polarization</w:t>
      </w:r>
      <w:r w:rsidR="002153A2">
        <w:t>.</w:t>
      </w:r>
      <w:r w:rsidR="00D9458E">
        <w:t xml:space="preserve"> </w:t>
      </w:r>
      <w:r w:rsidR="0084048A">
        <w:t xml:space="preserve">For a given </w:t>
      </w:r>
      <w:proofErr w:type="spellStart"/>
      <w:r w:rsidR="0084048A">
        <w:t>AIoT</w:t>
      </w:r>
      <w:proofErr w:type="spellEnd"/>
      <w:r w:rsidR="0084048A">
        <w:t xml:space="preserve"> tag, </w:t>
      </w:r>
      <w:r w:rsidR="004A6334">
        <w:t>the</w:t>
      </w:r>
      <w:r w:rsidR="007850B5">
        <w:t xml:space="preserve"> strength of backscatter</w:t>
      </w:r>
      <w:r w:rsidR="0084048A">
        <w:t xml:space="preserve">ed power </w:t>
      </w:r>
      <w:r w:rsidR="007850B5">
        <w:t xml:space="preserve">is not only on the angle of </w:t>
      </w:r>
      <w:r w:rsidR="0065320C">
        <w:t xml:space="preserve">the </w:t>
      </w:r>
      <w:r w:rsidR="007850B5">
        <w:t xml:space="preserve">CW </w:t>
      </w:r>
      <w:r w:rsidR="009E7405">
        <w:t xml:space="preserve">antenna but also the polarization of the CW antenna with respect to the polarization of the </w:t>
      </w:r>
      <w:proofErr w:type="spellStart"/>
      <w:r w:rsidR="009E7405">
        <w:t>AIo</w:t>
      </w:r>
      <w:r w:rsidR="00811FAF">
        <w:t>T</w:t>
      </w:r>
      <w:proofErr w:type="spellEnd"/>
      <w:r w:rsidR="009E7405">
        <w:t xml:space="preserve"> devices. </w:t>
      </w:r>
      <w:r w:rsidR="0084048A">
        <w:t>As an example,</w:t>
      </w:r>
      <w:r w:rsidR="00D9458E">
        <w:t xml:space="preserve"> </w:t>
      </w:r>
      <w:r w:rsidR="0084048A">
        <w:t xml:space="preserve">the </w:t>
      </w:r>
      <w:r w:rsidR="00D9458E">
        <w:t>bistatic RCS pattern of a</w:t>
      </w:r>
      <w:r w:rsidR="0084048A">
        <w:t>n</w:t>
      </w:r>
      <w:r w:rsidR="00D9458E">
        <w:t xml:space="preserve"> </w:t>
      </w:r>
      <w:proofErr w:type="spellStart"/>
      <w:r w:rsidR="00D9458E">
        <w:t>AIoT</w:t>
      </w:r>
      <w:proofErr w:type="spellEnd"/>
      <w:r w:rsidR="00D9458E">
        <w:t xml:space="preserve"> tag </w:t>
      </w:r>
      <w:r w:rsidR="004545C2">
        <w:t>under reflect</w:t>
      </w:r>
      <w:r w:rsidR="0084048A">
        <w:t xml:space="preserve"> and absorb</w:t>
      </w:r>
      <w:r w:rsidR="004545C2">
        <w:t xml:space="preserve"> mode is simulated with two </w:t>
      </w:r>
      <w:r w:rsidR="0084048A">
        <w:t xml:space="preserve">orthogonal </w:t>
      </w:r>
      <w:r w:rsidR="00EA0865">
        <w:t>polarizations</w:t>
      </w:r>
      <w:r w:rsidR="0084048A">
        <w:t>,</w:t>
      </w:r>
      <w:r w:rsidR="004545C2">
        <w:t xml:space="preserve"> respectively</w:t>
      </w:r>
      <w:r w:rsidR="00424818">
        <w:t xml:space="preserve">. The incident angle of CW is assumed from the boresight of the </w:t>
      </w:r>
      <w:proofErr w:type="spellStart"/>
      <w:r w:rsidR="00424818">
        <w:t>AIoT</w:t>
      </w:r>
      <w:proofErr w:type="spellEnd"/>
      <w:r w:rsidR="00424818">
        <w:t xml:space="preserve"> tag, and the results are shown in Fig.1. </w:t>
      </w:r>
    </w:p>
    <w:p w14:paraId="470B4CA7" w14:textId="77777777" w:rsidR="00811FAF" w:rsidRDefault="00811FAF" w:rsidP="002153A2">
      <w:pPr>
        <w:pStyle w:val="BodyText"/>
        <w:jc w:val="both"/>
      </w:pPr>
    </w:p>
    <w:p w14:paraId="6C89764D" w14:textId="4F172A7A" w:rsidR="004545C2" w:rsidRDefault="0065320C" w:rsidP="006039D9">
      <w:pPr>
        <w:pStyle w:val="BodyText"/>
        <w:jc w:val="center"/>
      </w:pPr>
      <w:r w:rsidRPr="0065320C">
        <w:rPr>
          <w:noProof/>
        </w:rPr>
        <w:drawing>
          <wp:inline distT="0" distB="0" distL="0" distR="0" wp14:anchorId="46C574F1" wp14:editId="213FCAE8">
            <wp:extent cx="3269437" cy="1913890"/>
            <wp:effectExtent l="0" t="0" r="7620" b="0"/>
            <wp:docPr id="6330204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020401" name=""/>
                    <pic:cNvPicPr/>
                  </pic:nvPicPr>
                  <pic:blipFill rotWithShape="1">
                    <a:blip r:embed="rId11"/>
                    <a:srcRect t="4741" r="52224"/>
                    <a:stretch/>
                  </pic:blipFill>
                  <pic:spPr bwMode="auto">
                    <a:xfrm>
                      <a:off x="0" y="0"/>
                      <a:ext cx="3274656" cy="1916945"/>
                    </a:xfrm>
                    <a:prstGeom prst="rect">
                      <a:avLst/>
                    </a:prstGeom>
                    <a:ln>
                      <a:noFill/>
                    </a:ln>
                    <a:extLst>
                      <a:ext uri="{53640926-AAD7-44D8-BBD7-CCE9431645EC}">
                        <a14:shadowObscured xmlns:a14="http://schemas.microsoft.com/office/drawing/2010/main"/>
                      </a:ext>
                    </a:extLst>
                  </pic:spPr>
                </pic:pic>
              </a:graphicData>
            </a:graphic>
          </wp:inline>
        </w:drawing>
      </w:r>
    </w:p>
    <w:p w14:paraId="51DD2ADC" w14:textId="77777777" w:rsidR="004A6334" w:rsidRDefault="006039D9" w:rsidP="004A6334">
      <w:pPr>
        <w:pStyle w:val="BodyText"/>
        <w:jc w:val="center"/>
      </w:pPr>
      <w:r w:rsidRPr="0065320C">
        <w:rPr>
          <w:noProof/>
        </w:rPr>
        <w:drawing>
          <wp:inline distT="0" distB="0" distL="0" distR="0" wp14:anchorId="32DD72C9" wp14:editId="2184CD8B">
            <wp:extent cx="3346450" cy="2037810"/>
            <wp:effectExtent l="0" t="0" r="6350" b="635"/>
            <wp:docPr id="2570412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020401" name=""/>
                    <pic:cNvPicPr/>
                  </pic:nvPicPr>
                  <pic:blipFill rotWithShape="1">
                    <a:blip r:embed="rId11"/>
                    <a:srcRect l="51786"/>
                    <a:stretch/>
                  </pic:blipFill>
                  <pic:spPr bwMode="auto">
                    <a:xfrm>
                      <a:off x="0" y="0"/>
                      <a:ext cx="3351076" cy="2040627"/>
                    </a:xfrm>
                    <a:prstGeom prst="rect">
                      <a:avLst/>
                    </a:prstGeom>
                    <a:ln>
                      <a:noFill/>
                    </a:ln>
                    <a:extLst>
                      <a:ext uri="{53640926-AAD7-44D8-BBD7-CCE9431645EC}">
                        <a14:shadowObscured xmlns:a14="http://schemas.microsoft.com/office/drawing/2010/main"/>
                      </a:ext>
                    </a:extLst>
                  </pic:spPr>
                </pic:pic>
              </a:graphicData>
            </a:graphic>
          </wp:inline>
        </w:drawing>
      </w:r>
    </w:p>
    <w:p w14:paraId="5CF800A6" w14:textId="4E219A8D" w:rsidR="00D9458E" w:rsidRPr="004A6334" w:rsidRDefault="00143FB8" w:rsidP="004A6334">
      <w:pPr>
        <w:pStyle w:val="BodyText"/>
        <w:jc w:val="center"/>
      </w:pPr>
      <w:r w:rsidRPr="00424818">
        <w:rPr>
          <w:b/>
          <w:bCs/>
          <w:sz w:val="16"/>
          <w:szCs w:val="16"/>
        </w:rPr>
        <w:t>Fig</w:t>
      </w:r>
      <w:r w:rsidR="00F44F5B">
        <w:rPr>
          <w:b/>
          <w:bCs/>
          <w:sz w:val="16"/>
          <w:szCs w:val="16"/>
        </w:rPr>
        <w:t>ure</w:t>
      </w:r>
      <w:r w:rsidRPr="00424818">
        <w:rPr>
          <w:b/>
          <w:bCs/>
          <w:sz w:val="16"/>
          <w:szCs w:val="16"/>
        </w:rPr>
        <w:t>.</w:t>
      </w:r>
      <w:r w:rsidR="00F44F5B">
        <w:rPr>
          <w:b/>
          <w:bCs/>
          <w:sz w:val="16"/>
          <w:szCs w:val="16"/>
        </w:rPr>
        <w:t xml:space="preserve"> </w:t>
      </w:r>
      <w:r w:rsidR="0084048A" w:rsidRPr="00424818">
        <w:rPr>
          <w:b/>
          <w:bCs/>
          <w:sz w:val="16"/>
          <w:szCs w:val="16"/>
        </w:rPr>
        <w:t>1</w:t>
      </w:r>
      <w:r w:rsidR="00715839">
        <w:rPr>
          <w:b/>
          <w:bCs/>
          <w:sz w:val="16"/>
          <w:szCs w:val="16"/>
        </w:rPr>
        <w:t>.</w:t>
      </w:r>
      <w:r w:rsidR="0084048A" w:rsidRPr="00424818">
        <w:rPr>
          <w:b/>
          <w:bCs/>
          <w:sz w:val="16"/>
          <w:szCs w:val="16"/>
        </w:rPr>
        <w:t xml:space="preserve"> </w:t>
      </w:r>
      <w:r w:rsidRPr="00424818">
        <w:rPr>
          <w:b/>
          <w:bCs/>
          <w:sz w:val="16"/>
          <w:szCs w:val="16"/>
        </w:rPr>
        <w:t xml:space="preserve"> </w:t>
      </w:r>
      <w:r w:rsidR="0065320C" w:rsidRPr="00424818">
        <w:rPr>
          <w:b/>
          <w:bCs/>
          <w:sz w:val="16"/>
          <w:szCs w:val="16"/>
        </w:rPr>
        <w:t>T</w:t>
      </w:r>
      <w:r w:rsidRPr="00424818">
        <w:rPr>
          <w:b/>
          <w:bCs/>
          <w:sz w:val="16"/>
          <w:szCs w:val="16"/>
        </w:rPr>
        <w:t xml:space="preserve">he bistatic RCS of </w:t>
      </w:r>
      <w:proofErr w:type="spellStart"/>
      <w:r w:rsidR="00347C5D" w:rsidRPr="00424818">
        <w:rPr>
          <w:b/>
          <w:bCs/>
          <w:sz w:val="16"/>
          <w:szCs w:val="16"/>
        </w:rPr>
        <w:t>AIoT</w:t>
      </w:r>
      <w:proofErr w:type="spellEnd"/>
      <w:r w:rsidR="00347C5D" w:rsidRPr="00424818">
        <w:rPr>
          <w:b/>
          <w:bCs/>
          <w:sz w:val="16"/>
          <w:szCs w:val="16"/>
        </w:rPr>
        <w:t xml:space="preserve"> tag under different polarized CW signal</w:t>
      </w:r>
      <w:r w:rsidR="00424818" w:rsidRPr="00424818">
        <w:rPr>
          <w:b/>
          <w:bCs/>
          <w:sz w:val="16"/>
          <w:szCs w:val="16"/>
        </w:rPr>
        <w:t>s</w:t>
      </w:r>
      <w:r w:rsidR="00347C5D" w:rsidRPr="00424818">
        <w:rPr>
          <w:b/>
          <w:bCs/>
          <w:sz w:val="16"/>
          <w:szCs w:val="16"/>
        </w:rPr>
        <w:t>.</w:t>
      </w:r>
    </w:p>
    <w:p w14:paraId="34F865D4" w14:textId="1BE4C56B" w:rsidR="0084048A" w:rsidRDefault="00424818" w:rsidP="002153A2">
      <w:pPr>
        <w:pStyle w:val="BodyText"/>
        <w:jc w:val="both"/>
      </w:pPr>
      <w:r>
        <w:lastRenderedPageBreak/>
        <w:t xml:space="preserve">It is worth </w:t>
      </w:r>
      <w:r w:rsidR="00C95B6D">
        <w:t>mentioning</w:t>
      </w:r>
      <w:r w:rsidR="00547D64">
        <w:t xml:space="preserve"> </w:t>
      </w:r>
      <w:r w:rsidR="00C95B6D">
        <w:t>that the backscattering power level on the first sideband is</w:t>
      </w:r>
      <w:r>
        <w:t xml:space="preserve"> determined by the modulation depth, e.g., the difference between the reflection coefficient </w:t>
      </w:r>
      <w:r w:rsidR="00C95B6D">
        <w:t xml:space="preserve">of the two states (e.g., reflect and absorb states), as </w:t>
      </w:r>
      <w:r w:rsidR="002B516E">
        <w:t>analysed</w:t>
      </w:r>
      <w:r w:rsidR="00C95B6D">
        <w:t xml:space="preserve"> in [3]. </w:t>
      </w:r>
      <w:r w:rsidR="00547D64">
        <w:t xml:space="preserve">Based on this, </w:t>
      </w:r>
      <w:r w:rsidR="007022C4">
        <w:t>with</w:t>
      </w:r>
      <w:r w:rsidR="00547D64">
        <w:t xml:space="preserve"> a CW that is orthogonal polarized to the </w:t>
      </w:r>
      <w:proofErr w:type="spellStart"/>
      <w:r w:rsidR="00547D64">
        <w:t>AIoT</w:t>
      </w:r>
      <w:proofErr w:type="spellEnd"/>
      <w:r w:rsidR="00547D64">
        <w:t xml:space="preserve"> antenna, the backscattering loss will significantly increase compared to the case where the CW is in the same polarization of </w:t>
      </w:r>
      <w:proofErr w:type="spellStart"/>
      <w:r w:rsidR="00547D64">
        <w:t>AIoT</w:t>
      </w:r>
      <w:proofErr w:type="spellEnd"/>
      <w:r w:rsidR="00547D64">
        <w:t xml:space="preserve"> devices. </w:t>
      </w:r>
    </w:p>
    <w:p w14:paraId="7515BB4C" w14:textId="2A2B557E" w:rsidR="00EA0865" w:rsidRDefault="009E7405" w:rsidP="002153A2">
      <w:pPr>
        <w:pStyle w:val="BodyText"/>
        <w:jc w:val="both"/>
      </w:pPr>
      <w:r>
        <w:t xml:space="preserve">Therefore, </w:t>
      </w:r>
      <w:r w:rsidR="001F0E1D">
        <w:t xml:space="preserve">to avoid </w:t>
      </w:r>
      <w:r w:rsidR="00424818">
        <w:t xml:space="preserve">a </w:t>
      </w:r>
      <w:r w:rsidR="001F0E1D">
        <w:t>polariz</w:t>
      </w:r>
      <w:r w:rsidR="007022C4">
        <w:t>ation</w:t>
      </w:r>
      <w:r w:rsidR="001F0E1D">
        <w:t xml:space="preserve"> mismatch between </w:t>
      </w:r>
      <w:r w:rsidR="00424818">
        <w:t xml:space="preserve">the </w:t>
      </w:r>
      <w:r w:rsidR="001F0E1D">
        <w:t xml:space="preserve">CW </w:t>
      </w:r>
      <w:r w:rsidR="000559D6">
        <w:t xml:space="preserve">signal and the </w:t>
      </w:r>
      <w:proofErr w:type="spellStart"/>
      <w:r w:rsidR="000559D6">
        <w:t>AIoT</w:t>
      </w:r>
      <w:proofErr w:type="spellEnd"/>
      <w:r w:rsidR="000559D6">
        <w:t xml:space="preserve"> tag, it is proposed that the CW signal be sent in two polarized </w:t>
      </w:r>
      <w:r w:rsidR="00D110E1">
        <w:t xml:space="preserve">sequentially, and the measured backscattered </w:t>
      </w:r>
      <w:r w:rsidR="00EA0865">
        <w:t>loss shall</w:t>
      </w:r>
      <w:r w:rsidR="00D110E1">
        <w:t xml:space="preserve"> be the </w:t>
      </w:r>
      <w:r w:rsidR="00EA0865">
        <w:t xml:space="preserve">averaged value between the two polarizations. </w:t>
      </w:r>
    </w:p>
    <w:p w14:paraId="26271282" w14:textId="77E10A10" w:rsidR="00847AC5" w:rsidRDefault="00EA0865" w:rsidP="00B157A5">
      <w:pPr>
        <w:pStyle w:val="BodyText"/>
        <w:jc w:val="both"/>
        <w:rPr>
          <w:b/>
          <w:bCs/>
        </w:rPr>
      </w:pPr>
      <w:r w:rsidRPr="00EA0865">
        <w:rPr>
          <w:b/>
          <w:bCs/>
        </w:rPr>
        <w:t>Proposal</w:t>
      </w:r>
      <w:r w:rsidR="00996B8A">
        <w:rPr>
          <w:b/>
          <w:bCs/>
        </w:rPr>
        <w:t xml:space="preserve"> 1</w:t>
      </w:r>
      <w:r w:rsidRPr="00EA0865">
        <w:rPr>
          <w:b/>
          <w:bCs/>
        </w:rPr>
        <w:t xml:space="preserve">: </w:t>
      </w:r>
      <w:r w:rsidR="00996B8A">
        <w:rPr>
          <w:b/>
          <w:bCs/>
        </w:rPr>
        <w:t>The CW signal shall be sent in two polarized sequentially, and backscattered loss shall be defined</w:t>
      </w:r>
      <w:r w:rsidRPr="00EA0865">
        <w:rPr>
          <w:b/>
          <w:bCs/>
        </w:rPr>
        <w:t xml:space="preserve"> </w:t>
      </w:r>
      <w:r w:rsidR="002E1AB8">
        <w:rPr>
          <w:b/>
          <w:bCs/>
        </w:rPr>
        <w:t xml:space="preserve">either </w:t>
      </w:r>
      <w:r w:rsidR="00996B8A">
        <w:rPr>
          <w:b/>
          <w:bCs/>
        </w:rPr>
        <w:t xml:space="preserve">as </w:t>
      </w:r>
      <w:r w:rsidRPr="00EA0865">
        <w:rPr>
          <w:b/>
          <w:bCs/>
        </w:rPr>
        <w:t xml:space="preserve">the </w:t>
      </w:r>
      <w:r w:rsidR="001075F7">
        <w:rPr>
          <w:b/>
          <w:bCs/>
        </w:rPr>
        <w:t>summed</w:t>
      </w:r>
      <w:r w:rsidRPr="00EA0865">
        <w:rPr>
          <w:b/>
          <w:bCs/>
        </w:rPr>
        <w:t xml:space="preserve"> value between the two polarizations</w:t>
      </w:r>
      <w:r w:rsidR="002E1AB8">
        <w:rPr>
          <w:b/>
          <w:bCs/>
        </w:rPr>
        <w:t xml:space="preserve"> or the average value between the two polarization (assuming 3 dB </w:t>
      </w:r>
      <w:r w:rsidR="00E218B0">
        <w:rPr>
          <w:b/>
          <w:bCs/>
        </w:rPr>
        <w:t>polarization loss</w:t>
      </w:r>
      <w:r w:rsidR="002E1AB8">
        <w:rPr>
          <w:b/>
          <w:bCs/>
        </w:rPr>
        <w:t>)</w:t>
      </w:r>
      <w:r w:rsidRPr="00EA0865">
        <w:rPr>
          <w:b/>
          <w:bCs/>
        </w:rPr>
        <w:t xml:space="preserve">. </w:t>
      </w:r>
    </w:p>
    <w:p w14:paraId="6F8CB398" w14:textId="14B2F733" w:rsidR="005D240A" w:rsidRPr="005D240A" w:rsidRDefault="00847AC5" w:rsidP="00B157A5">
      <w:pPr>
        <w:pStyle w:val="BodyText"/>
        <w:jc w:val="both"/>
      </w:pPr>
      <w:r w:rsidRPr="005D240A">
        <w:t xml:space="preserve">For the </w:t>
      </w:r>
      <w:r w:rsidR="008B74E7" w:rsidRPr="005D240A">
        <w:t>angular</w:t>
      </w:r>
      <w:r w:rsidRPr="005D240A">
        <w:t xml:space="preserve"> offset between CW antenna and </w:t>
      </w:r>
      <w:r w:rsidR="0054313B" w:rsidRPr="005D240A">
        <w:t>reader antenna</w:t>
      </w:r>
      <w:r w:rsidR="00147BEB" w:rsidRPr="005D240A">
        <w:t>, per our understanding, it has been confirmed that they can be collocated</w:t>
      </w:r>
      <w:r w:rsidR="00B25741" w:rsidRPr="005D240A">
        <w:t xml:space="preserve">. </w:t>
      </w:r>
      <w:r w:rsidR="00C55F5D" w:rsidRPr="005D240A">
        <w:t xml:space="preserve">From the test perspective, we think this might be the </w:t>
      </w:r>
      <w:r w:rsidR="005D240A" w:rsidRPr="005D240A">
        <w:t>simplest</w:t>
      </w:r>
      <w:r w:rsidR="00C55F5D" w:rsidRPr="005D240A">
        <w:t xml:space="preserve"> case to be considered while the antenna performance can still be verified if multiple </w:t>
      </w:r>
      <w:r w:rsidR="0041503B" w:rsidRPr="005D240A">
        <w:t>angles</w:t>
      </w:r>
      <w:r w:rsidR="00C55F5D" w:rsidRPr="005D240A">
        <w:t xml:space="preserve"> can be tested. </w:t>
      </w:r>
      <w:r w:rsidR="00384EBC" w:rsidRPr="005D240A">
        <w:t xml:space="preserve">Therefore, it is proposed RAN4 to consider the collocated </w:t>
      </w:r>
      <w:r w:rsidR="00A6407C" w:rsidRPr="005D240A">
        <w:t xml:space="preserve">CW antenna and reader antenna </w:t>
      </w:r>
      <w:r w:rsidR="005D240A" w:rsidRPr="005D240A">
        <w:t xml:space="preserve">in Rel-19. </w:t>
      </w:r>
    </w:p>
    <w:p w14:paraId="48E13B6F" w14:textId="0FA6C49E" w:rsidR="005D240A" w:rsidRPr="00E218B0" w:rsidRDefault="005D240A" w:rsidP="00B157A5">
      <w:pPr>
        <w:pStyle w:val="BodyText"/>
        <w:jc w:val="both"/>
        <w:rPr>
          <w:b/>
          <w:bCs/>
        </w:rPr>
      </w:pPr>
      <w:r>
        <w:rPr>
          <w:b/>
          <w:bCs/>
        </w:rPr>
        <w:t xml:space="preserve">Proposal 2: RAN4 focus on the test case where the CW antenna and reader antenna is collocated in Rel-19. </w:t>
      </w:r>
    </w:p>
    <w:p w14:paraId="5AB33DEB" w14:textId="0EE9F9E5" w:rsidR="0072386E" w:rsidRDefault="0072386E" w:rsidP="0072386E">
      <w:pPr>
        <w:pStyle w:val="Heading1"/>
        <w:numPr>
          <w:ilvl w:val="0"/>
          <w:numId w:val="8"/>
        </w:numPr>
        <w:jc w:val="both"/>
      </w:pPr>
      <w:r>
        <w:t>Other aspect</w:t>
      </w:r>
      <w:r w:rsidR="00A61031">
        <w:t>s</w:t>
      </w:r>
      <w:r>
        <w:t xml:space="preserve"> of OTA test</w:t>
      </w:r>
    </w:p>
    <w:p w14:paraId="0EB15B3F" w14:textId="11A2B8D6" w:rsidR="0042154F" w:rsidRPr="00E3718A" w:rsidRDefault="00D46210" w:rsidP="00BE4CE1">
      <w:pPr>
        <w:pStyle w:val="BodyText"/>
        <w:jc w:val="both"/>
      </w:pPr>
      <w:r>
        <w:t xml:space="preserve">Another major difference between </w:t>
      </w:r>
      <w:proofErr w:type="spellStart"/>
      <w:r>
        <w:t>AIoT</w:t>
      </w:r>
      <w:proofErr w:type="spellEnd"/>
      <w:r>
        <w:t xml:space="preserve"> devices and legacy UEs </w:t>
      </w:r>
      <w:r w:rsidR="00A61031">
        <w:t>is</w:t>
      </w:r>
      <w:r>
        <w:t xml:space="preserve"> the device </w:t>
      </w:r>
      <w:r w:rsidR="00B8295D">
        <w:t>behaviour</w:t>
      </w:r>
      <w:r>
        <w:t xml:space="preserve"> due to the energy harvesting. I</w:t>
      </w:r>
      <w:r w:rsidR="006B1507">
        <w:t>n [</w:t>
      </w:r>
      <w:r w:rsidR="00956E09">
        <w:t>4</w:t>
      </w:r>
      <w:r w:rsidR="006B1507">
        <w:t xml:space="preserve">], it is assumed that </w:t>
      </w:r>
      <w:r w:rsidR="00356859">
        <w:t xml:space="preserve">the </w:t>
      </w:r>
      <w:r w:rsidR="006B1507" w:rsidRPr="00E3718A">
        <w:t>duration of one device</w:t>
      </w:r>
      <w:r w:rsidR="00356859">
        <w:t>'</w:t>
      </w:r>
      <w:r w:rsidR="006B1507" w:rsidRPr="00E3718A">
        <w:t xml:space="preserve">s unavailability due to charging by energy harvesting can be assumed </w:t>
      </w:r>
      <w:r w:rsidR="00356859">
        <w:t xml:space="preserve">to be </w:t>
      </w:r>
      <w:r w:rsidR="006B1507" w:rsidRPr="00E3718A">
        <w:t>up to several tens of seconds</w:t>
      </w:r>
      <w:r w:rsidR="007C6BE5" w:rsidRPr="00E3718A">
        <w:t>, which was endorsed in RAN#103</w:t>
      </w:r>
      <w:r w:rsidR="00461924" w:rsidRPr="00E3718A">
        <w:t xml:space="preserve">. </w:t>
      </w:r>
    </w:p>
    <w:p w14:paraId="4D437F33" w14:textId="7E69F0AD" w:rsidR="00DC7625" w:rsidRDefault="00A61031" w:rsidP="00BE4CE1">
      <w:pPr>
        <w:pStyle w:val="BodyText"/>
        <w:jc w:val="both"/>
      </w:pPr>
      <w:r>
        <w:t>For example, we illustrate in Fig. 2 how the energy harvesting would affect the test procedure, which assumes the device must</w:t>
      </w:r>
      <w:r w:rsidR="00CB08A0">
        <w:t xml:space="preserve"> charge before each measurement</w:t>
      </w:r>
      <w:r>
        <w:t>. I</w:t>
      </w:r>
      <w:r w:rsidR="00CC514F">
        <w:t xml:space="preserve">n this case, the TE needs to understand when to </w:t>
      </w:r>
      <w:r>
        <w:t>initiate the connection with the device</w:t>
      </w:r>
      <w:r w:rsidR="00BA45C3">
        <w:t xml:space="preserve"> and when to start performance measurement</w:t>
      </w:r>
      <w:r w:rsidR="00594638">
        <w:t xml:space="preserve">. Therefore, the </w:t>
      </w:r>
      <w:r w:rsidR="00983EC5">
        <w:t>energy harvesting/charging time duration and periodicity</w:t>
      </w:r>
      <w:r w:rsidR="00594638">
        <w:t xml:space="preserve"> in Fig.</w:t>
      </w:r>
      <w:r w:rsidR="00956E09">
        <w:t xml:space="preserve"> 3</w:t>
      </w:r>
      <w:r w:rsidR="00594638">
        <w:t xml:space="preserve"> may need to be </w:t>
      </w:r>
      <w:r w:rsidR="003D7A97">
        <w:t>declared to</w:t>
      </w:r>
      <w:r w:rsidR="00594638">
        <w:t xml:space="preserve"> the TE during the conformance test</w:t>
      </w:r>
      <w:r w:rsidR="00B722E8">
        <w:t xml:space="preserve">. </w:t>
      </w:r>
      <w:r w:rsidR="00FD0624">
        <w:t>Such a</w:t>
      </w:r>
      <w:r w:rsidR="00270753">
        <w:t>n</w:t>
      </w:r>
      <w:r w:rsidR="00FD0624">
        <w:t xml:space="preserve"> impact is particularly critical if multiple points need to be measured</w:t>
      </w:r>
      <w:r w:rsidR="00B722E8">
        <w:t>.</w:t>
      </w:r>
      <w:r w:rsidR="00B11541">
        <w:t xml:space="preserve"> </w:t>
      </w:r>
    </w:p>
    <w:p w14:paraId="56BA9B24" w14:textId="77777777" w:rsidR="00894A8A" w:rsidRPr="00FD0624" w:rsidRDefault="00894A8A" w:rsidP="00BE4CE1">
      <w:pPr>
        <w:pStyle w:val="BodyText"/>
        <w:jc w:val="both"/>
      </w:pPr>
    </w:p>
    <w:p w14:paraId="22E9A362" w14:textId="14418653" w:rsidR="0034603E" w:rsidRDefault="00612AB5" w:rsidP="00BE4CE1">
      <w:pPr>
        <w:pStyle w:val="BodyText"/>
        <w:jc w:val="both"/>
        <w:rPr>
          <w:b/>
          <w:bCs/>
        </w:rPr>
      </w:pPr>
      <w:r w:rsidRPr="00612AB5">
        <w:rPr>
          <w:b/>
          <w:bCs/>
          <w:noProof/>
        </w:rPr>
        <w:drawing>
          <wp:inline distT="0" distB="0" distL="0" distR="0" wp14:anchorId="30CACE69" wp14:editId="04641B79">
            <wp:extent cx="5731510" cy="1960880"/>
            <wp:effectExtent l="0" t="0" r="2540" b="1270"/>
            <wp:docPr id="16082167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216776" name=""/>
                    <pic:cNvPicPr/>
                  </pic:nvPicPr>
                  <pic:blipFill>
                    <a:blip r:embed="rId12"/>
                    <a:stretch>
                      <a:fillRect/>
                    </a:stretch>
                  </pic:blipFill>
                  <pic:spPr>
                    <a:xfrm>
                      <a:off x="0" y="0"/>
                      <a:ext cx="5731510" cy="1960880"/>
                    </a:xfrm>
                    <a:prstGeom prst="rect">
                      <a:avLst/>
                    </a:prstGeom>
                  </pic:spPr>
                </pic:pic>
              </a:graphicData>
            </a:graphic>
          </wp:inline>
        </w:drawing>
      </w:r>
    </w:p>
    <w:p w14:paraId="4A1DA94C" w14:textId="67CC9AD7" w:rsidR="0034603E" w:rsidRDefault="0034603E" w:rsidP="007547D1">
      <w:pPr>
        <w:pStyle w:val="BodyText"/>
        <w:jc w:val="center"/>
        <w:rPr>
          <w:b/>
          <w:bCs/>
          <w:sz w:val="16"/>
          <w:szCs w:val="16"/>
        </w:rPr>
      </w:pPr>
      <w:r w:rsidRPr="00A50DA1">
        <w:rPr>
          <w:b/>
          <w:bCs/>
          <w:sz w:val="16"/>
          <w:szCs w:val="16"/>
        </w:rPr>
        <w:t xml:space="preserve">Figure. </w:t>
      </w:r>
      <w:r w:rsidR="00F44F5B">
        <w:rPr>
          <w:b/>
          <w:bCs/>
          <w:sz w:val="16"/>
          <w:szCs w:val="16"/>
        </w:rPr>
        <w:t>2</w:t>
      </w:r>
      <w:r w:rsidRPr="00A50DA1">
        <w:rPr>
          <w:b/>
          <w:bCs/>
          <w:sz w:val="16"/>
          <w:szCs w:val="16"/>
        </w:rPr>
        <w:t xml:space="preserve">. </w:t>
      </w:r>
      <w:r w:rsidR="00FD0624">
        <w:rPr>
          <w:b/>
          <w:bCs/>
          <w:sz w:val="16"/>
          <w:szCs w:val="16"/>
        </w:rPr>
        <w:t>Impact on energy harvest on the device test procedure.</w:t>
      </w:r>
    </w:p>
    <w:p w14:paraId="0148C43F" w14:textId="77777777" w:rsidR="007547D1" w:rsidRDefault="007547D1" w:rsidP="007547D1">
      <w:pPr>
        <w:pStyle w:val="BodyText"/>
        <w:jc w:val="both"/>
        <w:rPr>
          <w:rStyle w:val="normaltextrun"/>
          <w:b/>
          <w:bCs/>
          <w:lang w:val="en-US"/>
        </w:rPr>
      </w:pPr>
    </w:p>
    <w:p w14:paraId="715B7CE7" w14:textId="7AE3CA8C" w:rsidR="00216C21" w:rsidRPr="007547D1" w:rsidRDefault="001A4EF7" w:rsidP="007547D1">
      <w:pPr>
        <w:pStyle w:val="BodyText"/>
        <w:jc w:val="both"/>
        <w:rPr>
          <w:rStyle w:val="normaltextrun"/>
          <w:b/>
          <w:bCs/>
          <w:lang w:val="en-US"/>
        </w:rPr>
      </w:pPr>
      <w:r w:rsidRPr="007547D1">
        <w:rPr>
          <w:rStyle w:val="normaltextrun"/>
          <w:b/>
          <w:bCs/>
          <w:lang w:val="en-US"/>
        </w:rPr>
        <w:t xml:space="preserve">Proposal </w:t>
      </w:r>
      <w:r w:rsidR="005D240A">
        <w:rPr>
          <w:rStyle w:val="normaltextrun"/>
          <w:b/>
          <w:bCs/>
          <w:lang w:val="en-US"/>
        </w:rPr>
        <w:t>3</w:t>
      </w:r>
      <w:r w:rsidRPr="007547D1">
        <w:rPr>
          <w:rStyle w:val="normaltextrun"/>
          <w:b/>
          <w:bCs/>
          <w:lang w:val="en-US"/>
        </w:rPr>
        <w:t xml:space="preserve">: </w:t>
      </w:r>
      <w:r w:rsidR="00216C21" w:rsidRPr="007547D1">
        <w:rPr>
          <w:rStyle w:val="normaltextrun"/>
          <w:b/>
          <w:bCs/>
          <w:lang w:val="en-US"/>
        </w:rPr>
        <w:t xml:space="preserve"> </w:t>
      </w:r>
      <w:r w:rsidR="00121B21">
        <w:rPr>
          <w:rStyle w:val="normaltextrun"/>
          <w:b/>
          <w:bCs/>
          <w:lang w:val="en-US"/>
        </w:rPr>
        <w:t>The UE charging time duration and peri</w:t>
      </w:r>
      <w:r w:rsidR="000D6F16">
        <w:rPr>
          <w:rStyle w:val="normaltextrun"/>
          <w:b/>
          <w:bCs/>
          <w:lang w:val="en-US"/>
        </w:rPr>
        <w:t>odicity</w:t>
      </w:r>
      <w:r w:rsidR="00216C21" w:rsidRPr="007547D1">
        <w:rPr>
          <w:rStyle w:val="normaltextrun"/>
          <w:b/>
          <w:bCs/>
          <w:lang w:val="en-US"/>
        </w:rPr>
        <w:t xml:space="preserve"> </w:t>
      </w:r>
      <w:r w:rsidR="00983EC5">
        <w:rPr>
          <w:rStyle w:val="normaltextrun"/>
          <w:b/>
          <w:bCs/>
          <w:lang w:val="en-US"/>
        </w:rPr>
        <w:t>may need to</w:t>
      </w:r>
      <w:r w:rsidR="000D6F16">
        <w:rPr>
          <w:rStyle w:val="normaltextrun"/>
          <w:b/>
          <w:bCs/>
          <w:lang w:val="en-US"/>
        </w:rPr>
        <w:t xml:space="preserve"> be </w:t>
      </w:r>
      <w:r w:rsidR="003D7A97" w:rsidRPr="007547D1">
        <w:rPr>
          <w:rStyle w:val="normaltextrun"/>
          <w:b/>
          <w:bCs/>
          <w:lang w:val="en-US"/>
        </w:rPr>
        <w:t xml:space="preserve">declared </w:t>
      </w:r>
      <w:r w:rsidR="000D6F16">
        <w:rPr>
          <w:rStyle w:val="normaltextrun"/>
          <w:b/>
          <w:bCs/>
          <w:lang w:val="en-US"/>
        </w:rPr>
        <w:t>in</w:t>
      </w:r>
      <w:r w:rsidR="003D7A97" w:rsidRPr="007547D1">
        <w:rPr>
          <w:rStyle w:val="normaltextrun"/>
          <w:b/>
          <w:bCs/>
          <w:lang w:val="en-US"/>
        </w:rPr>
        <w:t xml:space="preserve"> the OTA test. </w:t>
      </w:r>
    </w:p>
    <w:p w14:paraId="6C5BDA87" w14:textId="77777777" w:rsidR="002C0DC8" w:rsidRPr="0033615F" w:rsidRDefault="002C0DC8" w:rsidP="00BE4CE1">
      <w:pPr>
        <w:pStyle w:val="Heading1"/>
        <w:numPr>
          <w:ilvl w:val="0"/>
          <w:numId w:val="8"/>
        </w:numPr>
        <w:jc w:val="both"/>
        <w:rPr>
          <w:lang w:val="en-US"/>
        </w:rPr>
      </w:pPr>
      <w:r w:rsidRPr="0033615F">
        <w:rPr>
          <w:lang w:val="en-US"/>
        </w:rPr>
        <w:t>Conclusion</w:t>
      </w:r>
    </w:p>
    <w:p w14:paraId="4BB4EA6E" w14:textId="191B84D7" w:rsidR="000949E0" w:rsidRDefault="001738C7" w:rsidP="00BE4CE1">
      <w:pPr>
        <w:pStyle w:val="BodyText"/>
        <w:jc w:val="both"/>
        <w:rPr>
          <w:lang w:val="en-US"/>
        </w:rPr>
      </w:pPr>
      <w:r w:rsidRPr="009A1ADE">
        <w:rPr>
          <w:lang w:val="en-US"/>
        </w:rPr>
        <w:t>In this paper,</w:t>
      </w:r>
      <w:r>
        <w:rPr>
          <w:lang w:val="en-US"/>
        </w:rPr>
        <w:t xml:space="preserve"> we provide our </w:t>
      </w:r>
      <w:r w:rsidR="00160F2D">
        <w:t>further</w:t>
      </w:r>
      <w:r>
        <w:rPr>
          <w:lang w:val="en-US"/>
        </w:rPr>
        <w:t xml:space="preserve"> analysis o</w:t>
      </w:r>
      <w:r w:rsidR="002F4C74">
        <w:rPr>
          <w:lang w:val="en-US"/>
        </w:rPr>
        <w:t>f</w:t>
      </w:r>
      <w:r>
        <w:rPr>
          <w:lang w:val="en-US"/>
        </w:rPr>
        <w:t xml:space="preserve"> the </w:t>
      </w:r>
      <w:proofErr w:type="spellStart"/>
      <w:r>
        <w:rPr>
          <w:lang w:val="en-US"/>
        </w:rPr>
        <w:t>AIoT</w:t>
      </w:r>
      <w:proofErr w:type="spellEnd"/>
      <w:r>
        <w:rPr>
          <w:lang w:val="en-US"/>
        </w:rPr>
        <w:t xml:space="preserve"> device RF implementation and requirement concept, where the following observation</w:t>
      </w:r>
      <w:r w:rsidR="002F4C74">
        <w:rPr>
          <w:lang w:val="en-US"/>
        </w:rPr>
        <w:t>s</w:t>
      </w:r>
      <w:r>
        <w:rPr>
          <w:lang w:val="en-US"/>
        </w:rPr>
        <w:t xml:space="preserve"> and proposals have been </w:t>
      </w:r>
      <w:r w:rsidR="00C0251A">
        <w:rPr>
          <w:lang w:val="en-US"/>
        </w:rPr>
        <w:t>made</w:t>
      </w:r>
      <w:r>
        <w:rPr>
          <w:lang w:val="en-US"/>
        </w:rPr>
        <w:t xml:space="preserve">: </w:t>
      </w:r>
    </w:p>
    <w:p w14:paraId="2164A30E" w14:textId="6C913ED0" w:rsidR="00807C61" w:rsidRDefault="00807C61" w:rsidP="00807C61">
      <w:pPr>
        <w:pStyle w:val="BodyText"/>
        <w:jc w:val="both"/>
        <w:rPr>
          <w:b/>
          <w:bCs/>
        </w:rPr>
      </w:pPr>
      <w:r w:rsidRPr="00EA0865">
        <w:rPr>
          <w:b/>
          <w:bCs/>
        </w:rPr>
        <w:t>Proposal</w:t>
      </w:r>
      <w:r>
        <w:rPr>
          <w:b/>
          <w:bCs/>
        </w:rPr>
        <w:t xml:space="preserve"> 1</w:t>
      </w:r>
      <w:r w:rsidRPr="00EA0865">
        <w:rPr>
          <w:b/>
          <w:bCs/>
        </w:rPr>
        <w:t xml:space="preserve">: </w:t>
      </w:r>
      <w:r>
        <w:rPr>
          <w:b/>
          <w:bCs/>
        </w:rPr>
        <w:t>The CW signal shall be sent in two polarized sequentially, and backscattered loss shall be defined</w:t>
      </w:r>
      <w:r w:rsidRPr="00EA0865">
        <w:rPr>
          <w:b/>
          <w:bCs/>
        </w:rPr>
        <w:t xml:space="preserve"> </w:t>
      </w:r>
      <w:r>
        <w:rPr>
          <w:b/>
          <w:bCs/>
        </w:rPr>
        <w:t xml:space="preserve">either as </w:t>
      </w:r>
      <w:r w:rsidRPr="00EA0865">
        <w:rPr>
          <w:b/>
          <w:bCs/>
        </w:rPr>
        <w:t xml:space="preserve">the </w:t>
      </w:r>
      <w:r>
        <w:rPr>
          <w:b/>
          <w:bCs/>
        </w:rPr>
        <w:t>summed</w:t>
      </w:r>
      <w:r w:rsidRPr="00EA0865">
        <w:rPr>
          <w:b/>
          <w:bCs/>
        </w:rPr>
        <w:t xml:space="preserve"> value between the two polarizations</w:t>
      </w:r>
      <w:r>
        <w:rPr>
          <w:b/>
          <w:bCs/>
        </w:rPr>
        <w:t xml:space="preserve"> or the average value between the two polarization (assuming 3 dB polarization loss)</w:t>
      </w:r>
      <w:r w:rsidRPr="00EA0865">
        <w:rPr>
          <w:b/>
          <w:bCs/>
        </w:rPr>
        <w:t xml:space="preserve">. </w:t>
      </w:r>
    </w:p>
    <w:p w14:paraId="721CD196" w14:textId="77777777" w:rsidR="00807C61" w:rsidRDefault="00807C61" w:rsidP="00807C61">
      <w:pPr>
        <w:pStyle w:val="BodyText"/>
        <w:jc w:val="both"/>
        <w:rPr>
          <w:b/>
          <w:bCs/>
        </w:rPr>
      </w:pPr>
      <w:r>
        <w:rPr>
          <w:b/>
          <w:bCs/>
        </w:rPr>
        <w:t xml:space="preserve">Proposal 2: RAN4 focus on the test case where the CW antenna and reader antenna is collocated in Rel-19. </w:t>
      </w:r>
    </w:p>
    <w:p w14:paraId="01133DF9" w14:textId="77777777" w:rsidR="00807C61" w:rsidRPr="007547D1" w:rsidRDefault="00807C61" w:rsidP="00807C61">
      <w:pPr>
        <w:pStyle w:val="BodyText"/>
        <w:jc w:val="both"/>
        <w:rPr>
          <w:rStyle w:val="normaltextrun"/>
          <w:b/>
          <w:bCs/>
          <w:lang w:val="en-US"/>
        </w:rPr>
      </w:pPr>
      <w:r w:rsidRPr="007547D1">
        <w:rPr>
          <w:rStyle w:val="normaltextrun"/>
          <w:b/>
          <w:bCs/>
          <w:lang w:val="en-US"/>
        </w:rPr>
        <w:t xml:space="preserve">Proposal </w:t>
      </w:r>
      <w:r>
        <w:rPr>
          <w:rStyle w:val="normaltextrun"/>
          <w:b/>
          <w:bCs/>
          <w:lang w:val="en-US"/>
        </w:rPr>
        <w:t>3</w:t>
      </w:r>
      <w:r w:rsidRPr="007547D1">
        <w:rPr>
          <w:rStyle w:val="normaltextrun"/>
          <w:b/>
          <w:bCs/>
          <w:lang w:val="en-US"/>
        </w:rPr>
        <w:t xml:space="preserve">:  </w:t>
      </w:r>
      <w:r>
        <w:rPr>
          <w:rStyle w:val="normaltextrun"/>
          <w:b/>
          <w:bCs/>
          <w:lang w:val="en-US"/>
        </w:rPr>
        <w:t>The UE charging time duration and periodicity</w:t>
      </w:r>
      <w:r w:rsidRPr="007547D1">
        <w:rPr>
          <w:rStyle w:val="normaltextrun"/>
          <w:b/>
          <w:bCs/>
          <w:lang w:val="en-US"/>
        </w:rPr>
        <w:t xml:space="preserve"> </w:t>
      </w:r>
      <w:r>
        <w:rPr>
          <w:rStyle w:val="normaltextrun"/>
          <w:b/>
          <w:bCs/>
          <w:lang w:val="en-US"/>
        </w:rPr>
        <w:t xml:space="preserve">may need to be </w:t>
      </w:r>
      <w:r w:rsidRPr="007547D1">
        <w:rPr>
          <w:rStyle w:val="normaltextrun"/>
          <w:b/>
          <w:bCs/>
          <w:lang w:val="en-US"/>
        </w:rPr>
        <w:t xml:space="preserve">declared </w:t>
      </w:r>
      <w:r>
        <w:rPr>
          <w:rStyle w:val="normaltextrun"/>
          <w:b/>
          <w:bCs/>
          <w:lang w:val="en-US"/>
        </w:rPr>
        <w:t>in</w:t>
      </w:r>
      <w:r w:rsidRPr="007547D1">
        <w:rPr>
          <w:rStyle w:val="normaltextrun"/>
          <w:b/>
          <w:bCs/>
          <w:lang w:val="en-US"/>
        </w:rPr>
        <w:t xml:space="preserve"> the OTA test. </w:t>
      </w:r>
    </w:p>
    <w:p w14:paraId="6DDB6890" w14:textId="0EC6A72A" w:rsidR="002C0DC8" w:rsidRPr="0033615F" w:rsidRDefault="002C0DC8" w:rsidP="00BE4CE1">
      <w:pPr>
        <w:pStyle w:val="Heading1"/>
        <w:numPr>
          <w:ilvl w:val="0"/>
          <w:numId w:val="8"/>
        </w:numPr>
        <w:jc w:val="both"/>
        <w:rPr>
          <w:lang w:val="en-US"/>
        </w:rPr>
      </w:pPr>
      <w:r w:rsidRPr="0033615F">
        <w:rPr>
          <w:lang w:val="en-US"/>
        </w:rPr>
        <w:lastRenderedPageBreak/>
        <w:t>References</w:t>
      </w:r>
    </w:p>
    <w:p w14:paraId="27E27D51" w14:textId="77777777" w:rsidR="00B35C6C" w:rsidRDefault="00B35C6C" w:rsidP="00B35C6C">
      <w:pPr>
        <w:pStyle w:val="ListParagraph"/>
        <w:numPr>
          <w:ilvl w:val="0"/>
          <w:numId w:val="7"/>
        </w:numPr>
        <w:jc w:val="both"/>
        <w:rPr>
          <w:lang w:eastAsia="x-none"/>
        </w:rPr>
      </w:pPr>
      <w:r>
        <w:rPr>
          <w:lang w:eastAsia="x-none"/>
        </w:rPr>
        <w:t>R4-2507573</w:t>
      </w:r>
      <w:r>
        <w:rPr>
          <w:lang w:eastAsia="x-none"/>
        </w:rPr>
        <w:tab/>
        <w:t>Topic summary for [115][134] A-</w:t>
      </w:r>
      <w:proofErr w:type="spellStart"/>
      <w:r>
        <w:rPr>
          <w:lang w:eastAsia="x-none"/>
        </w:rPr>
        <w:t>IoT_device</w:t>
      </w:r>
      <w:proofErr w:type="spellEnd"/>
      <w:r>
        <w:rPr>
          <w:lang w:eastAsia="x-none"/>
        </w:rPr>
        <w:tab/>
        <w:t>Moderator (CMCC)</w:t>
      </w:r>
    </w:p>
    <w:p w14:paraId="36EE6272" w14:textId="77777777" w:rsidR="00B35C6C" w:rsidRDefault="00B35C6C" w:rsidP="00B35C6C">
      <w:pPr>
        <w:pStyle w:val="ListParagraph"/>
        <w:numPr>
          <w:ilvl w:val="0"/>
          <w:numId w:val="7"/>
        </w:numPr>
        <w:jc w:val="both"/>
        <w:rPr>
          <w:lang w:eastAsia="x-none"/>
        </w:rPr>
      </w:pPr>
      <w:r>
        <w:rPr>
          <w:lang w:eastAsia="x-none"/>
        </w:rPr>
        <w:t>R4-2508116</w:t>
      </w:r>
      <w:r>
        <w:rPr>
          <w:lang w:eastAsia="x-none"/>
        </w:rPr>
        <w:tab/>
        <w:t>WF on A-</w:t>
      </w:r>
      <w:proofErr w:type="spellStart"/>
      <w:r>
        <w:rPr>
          <w:lang w:eastAsia="x-none"/>
        </w:rPr>
        <w:t>IoT_device</w:t>
      </w:r>
      <w:proofErr w:type="spellEnd"/>
      <w:r>
        <w:rPr>
          <w:lang w:eastAsia="x-none"/>
        </w:rPr>
        <w:tab/>
        <w:t>CMCC</w:t>
      </w:r>
    </w:p>
    <w:p w14:paraId="3CF70731" w14:textId="68FE78F1" w:rsidR="00956E09" w:rsidRPr="007547D1" w:rsidRDefault="009364CC" w:rsidP="007547D1">
      <w:pPr>
        <w:pStyle w:val="ListParagraph"/>
        <w:numPr>
          <w:ilvl w:val="0"/>
          <w:numId w:val="7"/>
        </w:numPr>
        <w:jc w:val="both"/>
        <w:rPr>
          <w:lang w:val="en-US" w:eastAsia="x-none"/>
        </w:rPr>
      </w:pPr>
      <w:r w:rsidRPr="009364CC">
        <w:rPr>
          <w:lang w:val="en-US" w:eastAsia="x-none"/>
        </w:rPr>
        <w:t>R4-2507128</w:t>
      </w:r>
      <w:r w:rsidR="002047FC">
        <w:tab/>
      </w:r>
      <w:r w:rsidR="002047FC" w:rsidRPr="002047FC">
        <w:rPr>
          <w:lang w:val="en-US" w:eastAsia="x-none"/>
        </w:rPr>
        <w:t>RF requirements of ambient IoT device 1</w:t>
      </w:r>
      <w:r w:rsidR="002047FC">
        <w:rPr>
          <w:lang w:val="en-US" w:eastAsia="x-none"/>
        </w:rPr>
        <w:tab/>
        <w:t>Sony</w:t>
      </w:r>
    </w:p>
    <w:p w14:paraId="0A15D118" w14:textId="4B99C676" w:rsidR="007C6BE5" w:rsidRPr="00090A6B" w:rsidRDefault="00A67F91" w:rsidP="007547D1">
      <w:pPr>
        <w:pStyle w:val="ListParagraph"/>
        <w:numPr>
          <w:ilvl w:val="0"/>
          <w:numId w:val="7"/>
        </w:numPr>
        <w:jc w:val="both"/>
        <w:rPr>
          <w:lang w:val="en-US" w:eastAsia="x-none"/>
        </w:rPr>
      </w:pPr>
      <w:r w:rsidRPr="00A67F91">
        <w:rPr>
          <w:lang w:val="en-US" w:eastAsia="x-none"/>
        </w:rPr>
        <w:t>RP-240116</w:t>
      </w:r>
      <w:r w:rsidR="00456566">
        <w:rPr>
          <w:lang w:val="en-US" w:eastAsia="x-none"/>
        </w:rPr>
        <w:tab/>
      </w:r>
      <w:r w:rsidR="00456566">
        <w:rPr>
          <w:lang w:val="en-US" w:eastAsia="x-none"/>
        </w:rPr>
        <w:tab/>
      </w:r>
      <w:r w:rsidRPr="00A67F91">
        <w:rPr>
          <w:lang w:val="en-US" w:eastAsia="x-none"/>
        </w:rPr>
        <w:t xml:space="preserve">View on Ambient IoT scope </w:t>
      </w:r>
      <w:r w:rsidR="00456566">
        <w:rPr>
          <w:lang w:val="en-US" w:eastAsia="x-none"/>
        </w:rPr>
        <w:tab/>
      </w:r>
      <w:r w:rsidRPr="00A67F91">
        <w:rPr>
          <w:lang w:val="en-US" w:eastAsia="x-none"/>
        </w:rPr>
        <w:t xml:space="preserve">Qualcomm. </w:t>
      </w:r>
    </w:p>
    <w:p w14:paraId="60A8B3B7" w14:textId="034AF064" w:rsidR="00120B83" w:rsidRPr="00C465CC" w:rsidRDefault="00120B83" w:rsidP="007547D1">
      <w:pPr>
        <w:jc w:val="both"/>
        <w:rPr>
          <w:lang w:val="en-US"/>
        </w:rPr>
      </w:pPr>
    </w:p>
    <w:p w14:paraId="445ECA08" w14:textId="77777777" w:rsidR="00157A8C" w:rsidRDefault="00157A8C" w:rsidP="007547D1">
      <w:pPr>
        <w:pStyle w:val="BodyText"/>
        <w:ind w:left="360"/>
        <w:jc w:val="both"/>
        <w:rPr>
          <w:lang w:val="en-US"/>
        </w:rPr>
      </w:pPr>
    </w:p>
    <w:p w14:paraId="45AE15EF" w14:textId="77777777" w:rsidR="00693A98" w:rsidRPr="00E0719C" w:rsidRDefault="00693A98" w:rsidP="007547D1">
      <w:pPr>
        <w:jc w:val="both"/>
        <w:rPr>
          <w:lang w:val="en-US"/>
        </w:rPr>
      </w:pPr>
    </w:p>
    <w:sectPr w:rsidR="00693A98" w:rsidRPr="00E0719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53C6C" w14:textId="77777777" w:rsidR="00AC2683" w:rsidRDefault="00AC2683" w:rsidP="00D71E3C">
      <w:pPr>
        <w:spacing w:after="0" w:line="240" w:lineRule="auto"/>
      </w:pPr>
      <w:r>
        <w:separator/>
      </w:r>
    </w:p>
  </w:endnote>
  <w:endnote w:type="continuationSeparator" w:id="0">
    <w:p w14:paraId="39CFFCFA" w14:textId="77777777" w:rsidR="00AC2683" w:rsidRDefault="00AC2683" w:rsidP="00D71E3C">
      <w:pPr>
        <w:spacing w:after="0" w:line="240" w:lineRule="auto"/>
      </w:pPr>
      <w:r>
        <w:continuationSeparator/>
      </w:r>
    </w:p>
  </w:endnote>
  <w:endnote w:type="continuationNotice" w:id="1">
    <w:p w14:paraId="69C88F83" w14:textId="77777777" w:rsidR="00AC2683" w:rsidRDefault="00AC26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56413" w14:textId="77777777" w:rsidR="00AC2683" w:rsidRDefault="00AC2683" w:rsidP="00D71E3C">
      <w:pPr>
        <w:spacing w:after="0" w:line="240" w:lineRule="auto"/>
      </w:pPr>
      <w:r>
        <w:separator/>
      </w:r>
    </w:p>
  </w:footnote>
  <w:footnote w:type="continuationSeparator" w:id="0">
    <w:p w14:paraId="621C42AB" w14:textId="77777777" w:rsidR="00AC2683" w:rsidRDefault="00AC2683" w:rsidP="00D71E3C">
      <w:pPr>
        <w:spacing w:after="0" w:line="240" w:lineRule="auto"/>
      </w:pPr>
      <w:r>
        <w:continuationSeparator/>
      </w:r>
    </w:p>
  </w:footnote>
  <w:footnote w:type="continuationNotice" w:id="1">
    <w:p w14:paraId="53899954" w14:textId="77777777" w:rsidR="00AC2683" w:rsidRDefault="00AC268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D0709"/>
    <w:multiLevelType w:val="hybridMultilevel"/>
    <w:tmpl w:val="DFF44A0A"/>
    <w:lvl w:ilvl="0" w:tplc="FAD8F3F6">
      <w:start w:val="1"/>
      <w:numFmt w:val="lowerLetter"/>
      <w:lvlText w:val="(%1)"/>
      <w:lvlJc w:val="left"/>
      <w:pPr>
        <w:ind w:left="2810" w:hanging="360"/>
      </w:pPr>
    </w:lvl>
    <w:lvl w:ilvl="1" w:tplc="04090019">
      <w:start w:val="1"/>
      <w:numFmt w:val="lowerLetter"/>
      <w:lvlText w:val="%2."/>
      <w:lvlJc w:val="left"/>
      <w:pPr>
        <w:ind w:left="3530" w:hanging="360"/>
      </w:pPr>
    </w:lvl>
    <w:lvl w:ilvl="2" w:tplc="0409001B">
      <w:start w:val="1"/>
      <w:numFmt w:val="lowerRoman"/>
      <w:lvlText w:val="%3."/>
      <w:lvlJc w:val="right"/>
      <w:pPr>
        <w:ind w:left="4250" w:hanging="180"/>
      </w:pPr>
    </w:lvl>
    <w:lvl w:ilvl="3" w:tplc="0409000F">
      <w:start w:val="1"/>
      <w:numFmt w:val="decimal"/>
      <w:lvlText w:val="%4."/>
      <w:lvlJc w:val="left"/>
      <w:pPr>
        <w:ind w:left="4970" w:hanging="360"/>
      </w:pPr>
    </w:lvl>
    <w:lvl w:ilvl="4" w:tplc="04090019">
      <w:start w:val="1"/>
      <w:numFmt w:val="lowerLetter"/>
      <w:lvlText w:val="%5."/>
      <w:lvlJc w:val="left"/>
      <w:pPr>
        <w:ind w:left="5690" w:hanging="360"/>
      </w:pPr>
    </w:lvl>
    <w:lvl w:ilvl="5" w:tplc="0409001B">
      <w:start w:val="1"/>
      <w:numFmt w:val="lowerRoman"/>
      <w:lvlText w:val="%6."/>
      <w:lvlJc w:val="right"/>
      <w:pPr>
        <w:ind w:left="6410" w:hanging="180"/>
      </w:pPr>
    </w:lvl>
    <w:lvl w:ilvl="6" w:tplc="0409000F">
      <w:start w:val="1"/>
      <w:numFmt w:val="decimal"/>
      <w:lvlText w:val="%7."/>
      <w:lvlJc w:val="left"/>
      <w:pPr>
        <w:ind w:left="7130" w:hanging="360"/>
      </w:pPr>
    </w:lvl>
    <w:lvl w:ilvl="7" w:tplc="04090019">
      <w:start w:val="1"/>
      <w:numFmt w:val="lowerLetter"/>
      <w:lvlText w:val="%8."/>
      <w:lvlJc w:val="left"/>
      <w:pPr>
        <w:ind w:left="7850" w:hanging="360"/>
      </w:pPr>
    </w:lvl>
    <w:lvl w:ilvl="8" w:tplc="0409001B">
      <w:start w:val="1"/>
      <w:numFmt w:val="lowerRoman"/>
      <w:lvlText w:val="%9."/>
      <w:lvlJc w:val="right"/>
      <w:pPr>
        <w:ind w:left="857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3843F2B"/>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4" w15:restartNumberingAfterBreak="0">
    <w:nsid w:val="29056CBC"/>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5" w15:restartNumberingAfterBreak="0">
    <w:nsid w:val="312F0643"/>
    <w:multiLevelType w:val="hybridMultilevel"/>
    <w:tmpl w:val="3B94011E"/>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6"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D864F0"/>
    <w:multiLevelType w:val="hybridMultilevel"/>
    <w:tmpl w:val="4698C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63A3AA4"/>
    <w:multiLevelType w:val="hybridMultilevel"/>
    <w:tmpl w:val="DE642F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A5C4DFF"/>
    <w:multiLevelType w:val="hybridMultilevel"/>
    <w:tmpl w:val="C7F47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40A7349"/>
    <w:multiLevelType w:val="hybridMultilevel"/>
    <w:tmpl w:val="09C65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8B34AE7"/>
    <w:multiLevelType w:val="multilevel"/>
    <w:tmpl w:val="886AE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7B496F55"/>
    <w:multiLevelType w:val="hybridMultilevel"/>
    <w:tmpl w:val="362E075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825580816">
    <w:abstractNumId w:val="6"/>
  </w:num>
  <w:num w:numId="2" w16cid:durableId="14703188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2937444">
    <w:abstractNumId w:val="4"/>
  </w:num>
  <w:num w:numId="4" w16cid:durableId="2009945231">
    <w:abstractNumId w:val="3"/>
  </w:num>
  <w:num w:numId="5" w16cid:durableId="1947420592">
    <w:abstractNumId w:val="13"/>
  </w:num>
  <w:num w:numId="6" w16cid:durableId="2108962001">
    <w:abstractNumId w:val="0"/>
  </w:num>
  <w:num w:numId="7" w16cid:durableId="1618370391">
    <w:abstractNumId w:val="2"/>
  </w:num>
  <w:num w:numId="8" w16cid:durableId="18396918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6103713">
    <w:abstractNumId w:val="7"/>
  </w:num>
  <w:num w:numId="10" w16cid:durableId="20963214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3016136">
    <w:abstractNumId w:val="6"/>
  </w:num>
  <w:num w:numId="12" w16cid:durableId="480385890">
    <w:abstractNumId w:val="6"/>
  </w:num>
  <w:num w:numId="13" w16cid:durableId="791291535">
    <w:abstractNumId w:val="6"/>
  </w:num>
  <w:num w:numId="14" w16cid:durableId="1323460439">
    <w:abstractNumId w:val="6"/>
  </w:num>
  <w:num w:numId="15" w16cid:durableId="1484932194">
    <w:abstractNumId w:val="6"/>
  </w:num>
  <w:num w:numId="16" w16cid:durableId="2904926">
    <w:abstractNumId w:val="6"/>
  </w:num>
  <w:num w:numId="17" w16cid:durableId="1211042041">
    <w:abstractNumId w:val="11"/>
  </w:num>
  <w:num w:numId="18" w16cid:durableId="630938396">
    <w:abstractNumId w:val="6"/>
  </w:num>
  <w:num w:numId="19" w16cid:durableId="406464853">
    <w:abstractNumId w:val="6"/>
  </w:num>
  <w:num w:numId="20" w16cid:durableId="979843951">
    <w:abstractNumId w:val="10"/>
  </w:num>
  <w:num w:numId="21" w16cid:durableId="687410535">
    <w:abstractNumId w:val="17"/>
  </w:num>
  <w:num w:numId="22" w16cid:durableId="171649211">
    <w:abstractNumId w:val="9"/>
  </w:num>
  <w:num w:numId="23" w16cid:durableId="717708060">
    <w:abstractNumId w:val="11"/>
  </w:num>
  <w:num w:numId="24" w16cid:durableId="1817795939">
    <w:abstractNumId w:val="15"/>
  </w:num>
  <w:num w:numId="25" w16cid:durableId="1300762973">
    <w:abstractNumId w:val="6"/>
  </w:num>
  <w:num w:numId="26" w16cid:durableId="307368074">
    <w:abstractNumId w:val="14"/>
  </w:num>
  <w:num w:numId="27" w16cid:durableId="1642036188">
    <w:abstractNumId w:val="6"/>
  </w:num>
  <w:num w:numId="28" w16cid:durableId="606163279">
    <w:abstractNumId w:val="18"/>
  </w:num>
  <w:num w:numId="29" w16cid:durableId="998801250">
    <w:abstractNumId w:val="6"/>
  </w:num>
  <w:num w:numId="30" w16cid:durableId="299383130">
    <w:abstractNumId w:val="12"/>
  </w:num>
  <w:num w:numId="31" w16cid:durableId="1266572214">
    <w:abstractNumId w:val="1"/>
  </w:num>
  <w:num w:numId="32" w16cid:durableId="99573323">
    <w:abstractNumId w:val="8"/>
  </w:num>
  <w:num w:numId="33" w16cid:durableId="1503400055">
    <w:abstractNumId w:val="16"/>
  </w:num>
  <w:num w:numId="34" w16cid:durableId="1763526604">
    <w:abstractNumId w:val="6"/>
  </w:num>
  <w:num w:numId="35" w16cid:durableId="12997275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xNTc2NDA1sTQA8pR0lIJTi4sz8/NACkzMawGCmBTsLQAAAA=="/>
  </w:docVars>
  <w:rsids>
    <w:rsidRoot w:val="0065781A"/>
    <w:rsid w:val="00002CC7"/>
    <w:rsid w:val="00003E1E"/>
    <w:rsid w:val="00007646"/>
    <w:rsid w:val="00013C07"/>
    <w:rsid w:val="000142B9"/>
    <w:rsid w:val="00015337"/>
    <w:rsid w:val="0001718D"/>
    <w:rsid w:val="0001758E"/>
    <w:rsid w:val="00021832"/>
    <w:rsid w:val="000267BE"/>
    <w:rsid w:val="00027A46"/>
    <w:rsid w:val="00031A57"/>
    <w:rsid w:val="00031D4B"/>
    <w:rsid w:val="00033A01"/>
    <w:rsid w:val="0003427A"/>
    <w:rsid w:val="000359BF"/>
    <w:rsid w:val="00035E32"/>
    <w:rsid w:val="0004154E"/>
    <w:rsid w:val="00041691"/>
    <w:rsid w:val="0004426A"/>
    <w:rsid w:val="00044C9D"/>
    <w:rsid w:val="000453CD"/>
    <w:rsid w:val="0004745C"/>
    <w:rsid w:val="000540E0"/>
    <w:rsid w:val="00054DEB"/>
    <w:rsid w:val="000559D6"/>
    <w:rsid w:val="0006010C"/>
    <w:rsid w:val="00060391"/>
    <w:rsid w:val="00062ED0"/>
    <w:rsid w:val="0006327A"/>
    <w:rsid w:val="00064756"/>
    <w:rsid w:val="00065026"/>
    <w:rsid w:val="00065EF7"/>
    <w:rsid w:val="0006670D"/>
    <w:rsid w:val="00071EC6"/>
    <w:rsid w:val="00072F65"/>
    <w:rsid w:val="000738D5"/>
    <w:rsid w:val="00074850"/>
    <w:rsid w:val="0007642D"/>
    <w:rsid w:val="00076CD7"/>
    <w:rsid w:val="00076D67"/>
    <w:rsid w:val="000844FC"/>
    <w:rsid w:val="000854CF"/>
    <w:rsid w:val="00090A6B"/>
    <w:rsid w:val="000922A5"/>
    <w:rsid w:val="00092D84"/>
    <w:rsid w:val="00093B4E"/>
    <w:rsid w:val="000949E0"/>
    <w:rsid w:val="00094A5D"/>
    <w:rsid w:val="000A1C43"/>
    <w:rsid w:val="000A34F2"/>
    <w:rsid w:val="000A3AEB"/>
    <w:rsid w:val="000B061A"/>
    <w:rsid w:val="000B2497"/>
    <w:rsid w:val="000B24F0"/>
    <w:rsid w:val="000B5FCC"/>
    <w:rsid w:val="000B6342"/>
    <w:rsid w:val="000B66E6"/>
    <w:rsid w:val="000B7AD4"/>
    <w:rsid w:val="000C035B"/>
    <w:rsid w:val="000C05FB"/>
    <w:rsid w:val="000C0D2B"/>
    <w:rsid w:val="000C14E8"/>
    <w:rsid w:val="000C3742"/>
    <w:rsid w:val="000C44FC"/>
    <w:rsid w:val="000C5204"/>
    <w:rsid w:val="000C552C"/>
    <w:rsid w:val="000C669A"/>
    <w:rsid w:val="000C79F3"/>
    <w:rsid w:val="000D31A7"/>
    <w:rsid w:val="000D429B"/>
    <w:rsid w:val="000D4495"/>
    <w:rsid w:val="000D52BE"/>
    <w:rsid w:val="000D6F16"/>
    <w:rsid w:val="000E0D40"/>
    <w:rsid w:val="000E195F"/>
    <w:rsid w:val="000E44FC"/>
    <w:rsid w:val="000E7415"/>
    <w:rsid w:val="000E7E7D"/>
    <w:rsid w:val="000F2721"/>
    <w:rsid w:val="000F2A95"/>
    <w:rsid w:val="000F7BC2"/>
    <w:rsid w:val="00100137"/>
    <w:rsid w:val="00100F74"/>
    <w:rsid w:val="00101538"/>
    <w:rsid w:val="00102A99"/>
    <w:rsid w:val="00106DD9"/>
    <w:rsid w:val="00106F54"/>
    <w:rsid w:val="001075F7"/>
    <w:rsid w:val="00111E1A"/>
    <w:rsid w:val="001144E5"/>
    <w:rsid w:val="00114DA4"/>
    <w:rsid w:val="00120B83"/>
    <w:rsid w:val="00120C24"/>
    <w:rsid w:val="00121B21"/>
    <w:rsid w:val="0012420F"/>
    <w:rsid w:val="0012423B"/>
    <w:rsid w:val="0012439A"/>
    <w:rsid w:val="00124FA3"/>
    <w:rsid w:val="001253C0"/>
    <w:rsid w:val="00125934"/>
    <w:rsid w:val="001308A9"/>
    <w:rsid w:val="0013174D"/>
    <w:rsid w:val="00131AE4"/>
    <w:rsid w:val="00131C1F"/>
    <w:rsid w:val="0013228B"/>
    <w:rsid w:val="00132E4E"/>
    <w:rsid w:val="0013372B"/>
    <w:rsid w:val="001343A8"/>
    <w:rsid w:val="00134973"/>
    <w:rsid w:val="00134D8E"/>
    <w:rsid w:val="001368B5"/>
    <w:rsid w:val="00136F0F"/>
    <w:rsid w:val="001422EB"/>
    <w:rsid w:val="00142559"/>
    <w:rsid w:val="001432B1"/>
    <w:rsid w:val="00143FB8"/>
    <w:rsid w:val="001441C2"/>
    <w:rsid w:val="00144918"/>
    <w:rsid w:val="001469B7"/>
    <w:rsid w:val="00147BEB"/>
    <w:rsid w:val="00151E0C"/>
    <w:rsid w:val="00152377"/>
    <w:rsid w:val="001540A2"/>
    <w:rsid w:val="00154696"/>
    <w:rsid w:val="00154C5F"/>
    <w:rsid w:val="00157321"/>
    <w:rsid w:val="001573DE"/>
    <w:rsid w:val="00157A8C"/>
    <w:rsid w:val="00157AA5"/>
    <w:rsid w:val="00157D6A"/>
    <w:rsid w:val="00160F2D"/>
    <w:rsid w:val="0016106B"/>
    <w:rsid w:val="00161973"/>
    <w:rsid w:val="0016588F"/>
    <w:rsid w:val="00165DC5"/>
    <w:rsid w:val="00166E58"/>
    <w:rsid w:val="001704A8"/>
    <w:rsid w:val="00170CFD"/>
    <w:rsid w:val="0017166F"/>
    <w:rsid w:val="001738C7"/>
    <w:rsid w:val="00174CB5"/>
    <w:rsid w:val="00175793"/>
    <w:rsid w:val="00175CD4"/>
    <w:rsid w:val="00177897"/>
    <w:rsid w:val="00180202"/>
    <w:rsid w:val="001812F5"/>
    <w:rsid w:val="001844F2"/>
    <w:rsid w:val="00186C49"/>
    <w:rsid w:val="001873E6"/>
    <w:rsid w:val="00187A89"/>
    <w:rsid w:val="001910F1"/>
    <w:rsid w:val="00193B76"/>
    <w:rsid w:val="00195A15"/>
    <w:rsid w:val="00195FE6"/>
    <w:rsid w:val="00196B80"/>
    <w:rsid w:val="00196EDD"/>
    <w:rsid w:val="0019732D"/>
    <w:rsid w:val="001A0391"/>
    <w:rsid w:val="001A054B"/>
    <w:rsid w:val="001A14E7"/>
    <w:rsid w:val="001A1894"/>
    <w:rsid w:val="001A41E3"/>
    <w:rsid w:val="001A43CE"/>
    <w:rsid w:val="001A4EF7"/>
    <w:rsid w:val="001A4F51"/>
    <w:rsid w:val="001A714A"/>
    <w:rsid w:val="001B03BB"/>
    <w:rsid w:val="001B56D3"/>
    <w:rsid w:val="001C00D3"/>
    <w:rsid w:val="001C0DF1"/>
    <w:rsid w:val="001C15F8"/>
    <w:rsid w:val="001C4102"/>
    <w:rsid w:val="001D019F"/>
    <w:rsid w:val="001D10F1"/>
    <w:rsid w:val="001D1698"/>
    <w:rsid w:val="001D1BEE"/>
    <w:rsid w:val="001D23C1"/>
    <w:rsid w:val="001D394F"/>
    <w:rsid w:val="001D52F9"/>
    <w:rsid w:val="001D714C"/>
    <w:rsid w:val="001D72D8"/>
    <w:rsid w:val="001E05E5"/>
    <w:rsid w:val="001E160F"/>
    <w:rsid w:val="001E186A"/>
    <w:rsid w:val="001E26E2"/>
    <w:rsid w:val="001E3D2A"/>
    <w:rsid w:val="001E4024"/>
    <w:rsid w:val="001E41FE"/>
    <w:rsid w:val="001E4BF4"/>
    <w:rsid w:val="001E4D96"/>
    <w:rsid w:val="001E66F7"/>
    <w:rsid w:val="001E7C73"/>
    <w:rsid w:val="001F00C1"/>
    <w:rsid w:val="001F0E1D"/>
    <w:rsid w:val="001F2A5A"/>
    <w:rsid w:val="001F2D7C"/>
    <w:rsid w:val="001F52BF"/>
    <w:rsid w:val="001F5C58"/>
    <w:rsid w:val="001F63B4"/>
    <w:rsid w:val="001F63C4"/>
    <w:rsid w:val="001F7857"/>
    <w:rsid w:val="002018F7"/>
    <w:rsid w:val="00202148"/>
    <w:rsid w:val="0020226B"/>
    <w:rsid w:val="002047FC"/>
    <w:rsid w:val="002060C3"/>
    <w:rsid w:val="00207858"/>
    <w:rsid w:val="00207D40"/>
    <w:rsid w:val="002109A5"/>
    <w:rsid w:val="00210AD5"/>
    <w:rsid w:val="00211A0A"/>
    <w:rsid w:val="00211F0F"/>
    <w:rsid w:val="00212778"/>
    <w:rsid w:val="002127E7"/>
    <w:rsid w:val="00212D0C"/>
    <w:rsid w:val="00212D68"/>
    <w:rsid w:val="00214DC1"/>
    <w:rsid w:val="002153A2"/>
    <w:rsid w:val="00215422"/>
    <w:rsid w:val="00215482"/>
    <w:rsid w:val="002163C2"/>
    <w:rsid w:val="002164BE"/>
    <w:rsid w:val="00216B4B"/>
    <w:rsid w:val="00216C21"/>
    <w:rsid w:val="002205A5"/>
    <w:rsid w:val="00221357"/>
    <w:rsid w:val="002219D3"/>
    <w:rsid w:val="00221FCF"/>
    <w:rsid w:val="002222D0"/>
    <w:rsid w:val="00222D9A"/>
    <w:rsid w:val="00223B64"/>
    <w:rsid w:val="002240CD"/>
    <w:rsid w:val="00231226"/>
    <w:rsid w:val="00231AA1"/>
    <w:rsid w:val="00232AFF"/>
    <w:rsid w:val="00232E60"/>
    <w:rsid w:val="00233F68"/>
    <w:rsid w:val="00234EA9"/>
    <w:rsid w:val="00236017"/>
    <w:rsid w:val="002411DA"/>
    <w:rsid w:val="00245B1A"/>
    <w:rsid w:val="00245CEA"/>
    <w:rsid w:val="00250176"/>
    <w:rsid w:val="002508E3"/>
    <w:rsid w:val="0025199E"/>
    <w:rsid w:val="00251BC0"/>
    <w:rsid w:val="002554B8"/>
    <w:rsid w:val="0025615C"/>
    <w:rsid w:val="00256AFD"/>
    <w:rsid w:val="002578E9"/>
    <w:rsid w:val="00257F54"/>
    <w:rsid w:val="00260B96"/>
    <w:rsid w:val="00263FF6"/>
    <w:rsid w:val="002656D1"/>
    <w:rsid w:val="00267CDA"/>
    <w:rsid w:val="00270753"/>
    <w:rsid w:val="00270B12"/>
    <w:rsid w:val="00272E8A"/>
    <w:rsid w:val="00273333"/>
    <w:rsid w:val="00276530"/>
    <w:rsid w:val="00281F09"/>
    <w:rsid w:val="00282C31"/>
    <w:rsid w:val="0028378D"/>
    <w:rsid w:val="00286BB0"/>
    <w:rsid w:val="00286F20"/>
    <w:rsid w:val="00290203"/>
    <w:rsid w:val="00293529"/>
    <w:rsid w:val="00294257"/>
    <w:rsid w:val="00294BE7"/>
    <w:rsid w:val="00296AA7"/>
    <w:rsid w:val="00297528"/>
    <w:rsid w:val="002A0849"/>
    <w:rsid w:val="002A10BE"/>
    <w:rsid w:val="002A2FF1"/>
    <w:rsid w:val="002A3F80"/>
    <w:rsid w:val="002A41B5"/>
    <w:rsid w:val="002A46FB"/>
    <w:rsid w:val="002A47A5"/>
    <w:rsid w:val="002A4FF3"/>
    <w:rsid w:val="002A6D9A"/>
    <w:rsid w:val="002A74F2"/>
    <w:rsid w:val="002B1CC1"/>
    <w:rsid w:val="002B1E11"/>
    <w:rsid w:val="002B2E9B"/>
    <w:rsid w:val="002B3A42"/>
    <w:rsid w:val="002B4333"/>
    <w:rsid w:val="002B516E"/>
    <w:rsid w:val="002B7E74"/>
    <w:rsid w:val="002C0DC8"/>
    <w:rsid w:val="002C2895"/>
    <w:rsid w:val="002C775D"/>
    <w:rsid w:val="002C7AC2"/>
    <w:rsid w:val="002D10FB"/>
    <w:rsid w:val="002D126F"/>
    <w:rsid w:val="002D548C"/>
    <w:rsid w:val="002E1AB8"/>
    <w:rsid w:val="002E26C9"/>
    <w:rsid w:val="002F0890"/>
    <w:rsid w:val="002F4818"/>
    <w:rsid w:val="002F487C"/>
    <w:rsid w:val="002F4C74"/>
    <w:rsid w:val="002F6544"/>
    <w:rsid w:val="003020BE"/>
    <w:rsid w:val="003039B7"/>
    <w:rsid w:val="00304F28"/>
    <w:rsid w:val="00305893"/>
    <w:rsid w:val="00305CCD"/>
    <w:rsid w:val="0030627C"/>
    <w:rsid w:val="00307AAF"/>
    <w:rsid w:val="0031011B"/>
    <w:rsid w:val="0031287B"/>
    <w:rsid w:val="00312E8D"/>
    <w:rsid w:val="00315F33"/>
    <w:rsid w:val="00316094"/>
    <w:rsid w:val="003168A0"/>
    <w:rsid w:val="00316F84"/>
    <w:rsid w:val="0032067A"/>
    <w:rsid w:val="003232D3"/>
    <w:rsid w:val="003235C8"/>
    <w:rsid w:val="00325A91"/>
    <w:rsid w:val="0032607A"/>
    <w:rsid w:val="00326278"/>
    <w:rsid w:val="003307F0"/>
    <w:rsid w:val="00332EA5"/>
    <w:rsid w:val="0033353E"/>
    <w:rsid w:val="00333F7B"/>
    <w:rsid w:val="0033615F"/>
    <w:rsid w:val="00336184"/>
    <w:rsid w:val="00336C31"/>
    <w:rsid w:val="00337127"/>
    <w:rsid w:val="00342988"/>
    <w:rsid w:val="00344E3D"/>
    <w:rsid w:val="00345EDA"/>
    <w:rsid w:val="00345FF5"/>
    <w:rsid w:val="0034603E"/>
    <w:rsid w:val="00347C5D"/>
    <w:rsid w:val="00353FF4"/>
    <w:rsid w:val="00354357"/>
    <w:rsid w:val="00356859"/>
    <w:rsid w:val="00356D36"/>
    <w:rsid w:val="0036039F"/>
    <w:rsid w:val="00360F91"/>
    <w:rsid w:val="00361167"/>
    <w:rsid w:val="0036169A"/>
    <w:rsid w:val="00362D15"/>
    <w:rsid w:val="003630E7"/>
    <w:rsid w:val="00364AEF"/>
    <w:rsid w:val="00370422"/>
    <w:rsid w:val="00370F9E"/>
    <w:rsid w:val="003713CD"/>
    <w:rsid w:val="0037539E"/>
    <w:rsid w:val="0037689D"/>
    <w:rsid w:val="00384861"/>
    <w:rsid w:val="00384EBC"/>
    <w:rsid w:val="003861FB"/>
    <w:rsid w:val="0038720E"/>
    <w:rsid w:val="00387B93"/>
    <w:rsid w:val="0039137A"/>
    <w:rsid w:val="00391FA8"/>
    <w:rsid w:val="00393FE6"/>
    <w:rsid w:val="00395E86"/>
    <w:rsid w:val="00397962"/>
    <w:rsid w:val="00397AE4"/>
    <w:rsid w:val="00397BC8"/>
    <w:rsid w:val="003A0127"/>
    <w:rsid w:val="003A40A8"/>
    <w:rsid w:val="003A4919"/>
    <w:rsid w:val="003A4A4F"/>
    <w:rsid w:val="003A6168"/>
    <w:rsid w:val="003A74EC"/>
    <w:rsid w:val="003B3C25"/>
    <w:rsid w:val="003B51F3"/>
    <w:rsid w:val="003B5257"/>
    <w:rsid w:val="003B7C05"/>
    <w:rsid w:val="003C08E6"/>
    <w:rsid w:val="003C0BEE"/>
    <w:rsid w:val="003C12EB"/>
    <w:rsid w:val="003C2C1C"/>
    <w:rsid w:val="003C3F68"/>
    <w:rsid w:val="003C4C8B"/>
    <w:rsid w:val="003C53F4"/>
    <w:rsid w:val="003C7038"/>
    <w:rsid w:val="003C722E"/>
    <w:rsid w:val="003C763F"/>
    <w:rsid w:val="003C7E04"/>
    <w:rsid w:val="003D4DBE"/>
    <w:rsid w:val="003D5035"/>
    <w:rsid w:val="003D736A"/>
    <w:rsid w:val="003D7A97"/>
    <w:rsid w:val="003D7C01"/>
    <w:rsid w:val="003E1428"/>
    <w:rsid w:val="003E19F8"/>
    <w:rsid w:val="003E1A43"/>
    <w:rsid w:val="003E1AF0"/>
    <w:rsid w:val="003E454E"/>
    <w:rsid w:val="003F063B"/>
    <w:rsid w:val="003F156F"/>
    <w:rsid w:val="00400BE8"/>
    <w:rsid w:val="00401758"/>
    <w:rsid w:val="00402BC9"/>
    <w:rsid w:val="00402D98"/>
    <w:rsid w:val="00405506"/>
    <w:rsid w:val="00406DFC"/>
    <w:rsid w:val="0040727F"/>
    <w:rsid w:val="004075B2"/>
    <w:rsid w:val="00407DBB"/>
    <w:rsid w:val="00413B08"/>
    <w:rsid w:val="0041503B"/>
    <w:rsid w:val="00416E7D"/>
    <w:rsid w:val="004178E7"/>
    <w:rsid w:val="00420391"/>
    <w:rsid w:val="0042154F"/>
    <w:rsid w:val="00423FA0"/>
    <w:rsid w:val="00424367"/>
    <w:rsid w:val="00424818"/>
    <w:rsid w:val="0042650A"/>
    <w:rsid w:val="004272A3"/>
    <w:rsid w:val="004300E4"/>
    <w:rsid w:val="0043052F"/>
    <w:rsid w:val="00431093"/>
    <w:rsid w:val="004313BC"/>
    <w:rsid w:val="00433B4F"/>
    <w:rsid w:val="0043782D"/>
    <w:rsid w:val="0044163A"/>
    <w:rsid w:val="00442226"/>
    <w:rsid w:val="00442FE8"/>
    <w:rsid w:val="00443A81"/>
    <w:rsid w:val="004441C8"/>
    <w:rsid w:val="00444980"/>
    <w:rsid w:val="0045036F"/>
    <w:rsid w:val="004506E5"/>
    <w:rsid w:val="00450E35"/>
    <w:rsid w:val="004518E6"/>
    <w:rsid w:val="00451AD3"/>
    <w:rsid w:val="004520C5"/>
    <w:rsid w:val="00452229"/>
    <w:rsid w:val="00452830"/>
    <w:rsid w:val="00453C47"/>
    <w:rsid w:val="004545C2"/>
    <w:rsid w:val="004557DA"/>
    <w:rsid w:val="00455A87"/>
    <w:rsid w:val="00456566"/>
    <w:rsid w:val="00457E83"/>
    <w:rsid w:val="004606CB"/>
    <w:rsid w:val="004610BF"/>
    <w:rsid w:val="004611CD"/>
    <w:rsid w:val="00461924"/>
    <w:rsid w:val="00461F5A"/>
    <w:rsid w:val="00464BD7"/>
    <w:rsid w:val="004652E1"/>
    <w:rsid w:val="00465532"/>
    <w:rsid w:val="004666DE"/>
    <w:rsid w:val="0046711D"/>
    <w:rsid w:val="00472807"/>
    <w:rsid w:val="004837F3"/>
    <w:rsid w:val="00484A54"/>
    <w:rsid w:val="00486987"/>
    <w:rsid w:val="00487305"/>
    <w:rsid w:val="004911A9"/>
    <w:rsid w:val="00491DB4"/>
    <w:rsid w:val="0049359D"/>
    <w:rsid w:val="00493A6A"/>
    <w:rsid w:val="00495721"/>
    <w:rsid w:val="00495964"/>
    <w:rsid w:val="0049757B"/>
    <w:rsid w:val="004A0D71"/>
    <w:rsid w:val="004A2199"/>
    <w:rsid w:val="004A36E2"/>
    <w:rsid w:val="004A4F1F"/>
    <w:rsid w:val="004A6334"/>
    <w:rsid w:val="004A77AD"/>
    <w:rsid w:val="004A7CEA"/>
    <w:rsid w:val="004B075E"/>
    <w:rsid w:val="004B2327"/>
    <w:rsid w:val="004B3CD9"/>
    <w:rsid w:val="004B5EA9"/>
    <w:rsid w:val="004B6B78"/>
    <w:rsid w:val="004C01E6"/>
    <w:rsid w:val="004C0863"/>
    <w:rsid w:val="004C2B32"/>
    <w:rsid w:val="004C3379"/>
    <w:rsid w:val="004C3604"/>
    <w:rsid w:val="004C3A44"/>
    <w:rsid w:val="004C41A9"/>
    <w:rsid w:val="004C6B11"/>
    <w:rsid w:val="004D39D8"/>
    <w:rsid w:val="004D45FF"/>
    <w:rsid w:val="004D4BBB"/>
    <w:rsid w:val="004D568F"/>
    <w:rsid w:val="004D56A4"/>
    <w:rsid w:val="004D5892"/>
    <w:rsid w:val="004D63E6"/>
    <w:rsid w:val="004D6549"/>
    <w:rsid w:val="004D7036"/>
    <w:rsid w:val="004D7E44"/>
    <w:rsid w:val="004E212E"/>
    <w:rsid w:val="004E68C0"/>
    <w:rsid w:val="004F1309"/>
    <w:rsid w:val="004F31C4"/>
    <w:rsid w:val="004F413A"/>
    <w:rsid w:val="004F62EB"/>
    <w:rsid w:val="00500C5D"/>
    <w:rsid w:val="00501D71"/>
    <w:rsid w:val="00503A69"/>
    <w:rsid w:val="00511E13"/>
    <w:rsid w:val="0051208B"/>
    <w:rsid w:val="00515100"/>
    <w:rsid w:val="00515673"/>
    <w:rsid w:val="00517B50"/>
    <w:rsid w:val="00520DC7"/>
    <w:rsid w:val="00521973"/>
    <w:rsid w:val="00523E22"/>
    <w:rsid w:val="00524F9D"/>
    <w:rsid w:val="00525972"/>
    <w:rsid w:val="00526578"/>
    <w:rsid w:val="005276A4"/>
    <w:rsid w:val="005324B1"/>
    <w:rsid w:val="00532F91"/>
    <w:rsid w:val="00533B4A"/>
    <w:rsid w:val="00534AB3"/>
    <w:rsid w:val="00536260"/>
    <w:rsid w:val="005403AE"/>
    <w:rsid w:val="00540746"/>
    <w:rsid w:val="005412BF"/>
    <w:rsid w:val="0054313B"/>
    <w:rsid w:val="0054570D"/>
    <w:rsid w:val="00546890"/>
    <w:rsid w:val="00547D64"/>
    <w:rsid w:val="00553362"/>
    <w:rsid w:val="00553742"/>
    <w:rsid w:val="00553D20"/>
    <w:rsid w:val="005542DD"/>
    <w:rsid w:val="0055741A"/>
    <w:rsid w:val="005578B3"/>
    <w:rsid w:val="00560FAF"/>
    <w:rsid w:val="0056224C"/>
    <w:rsid w:val="00567D40"/>
    <w:rsid w:val="0057169A"/>
    <w:rsid w:val="00571C66"/>
    <w:rsid w:val="00572296"/>
    <w:rsid w:val="005735DF"/>
    <w:rsid w:val="00576125"/>
    <w:rsid w:val="00576584"/>
    <w:rsid w:val="00580B23"/>
    <w:rsid w:val="00582A01"/>
    <w:rsid w:val="00583455"/>
    <w:rsid w:val="0058410B"/>
    <w:rsid w:val="005850EA"/>
    <w:rsid w:val="0058557A"/>
    <w:rsid w:val="00585664"/>
    <w:rsid w:val="00585964"/>
    <w:rsid w:val="00592018"/>
    <w:rsid w:val="005937DA"/>
    <w:rsid w:val="00594638"/>
    <w:rsid w:val="00595B45"/>
    <w:rsid w:val="00595F8B"/>
    <w:rsid w:val="005A0254"/>
    <w:rsid w:val="005A0EA4"/>
    <w:rsid w:val="005A2587"/>
    <w:rsid w:val="005A42D2"/>
    <w:rsid w:val="005B1D14"/>
    <w:rsid w:val="005B3ADF"/>
    <w:rsid w:val="005B3E6F"/>
    <w:rsid w:val="005B6E20"/>
    <w:rsid w:val="005B6EFF"/>
    <w:rsid w:val="005B6F8C"/>
    <w:rsid w:val="005C1C0C"/>
    <w:rsid w:val="005C4433"/>
    <w:rsid w:val="005D078F"/>
    <w:rsid w:val="005D0C9F"/>
    <w:rsid w:val="005D240A"/>
    <w:rsid w:val="005D2722"/>
    <w:rsid w:val="005D2852"/>
    <w:rsid w:val="005D2D5F"/>
    <w:rsid w:val="005D3EC6"/>
    <w:rsid w:val="005D644C"/>
    <w:rsid w:val="005E1163"/>
    <w:rsid w:val="005E3939"/>
    <w:rsid w:val="005E4E92"/>
    <w:rsid w:val="005E66F2"/>
    <w:rsid w:val="005E67CC"/>
    <w:rsid w:val="005F1FDB"/>
    <w:rsid w:val="005F2AB9"/>
    <w:rsid w:val="005F36EC"/>
    <w:rsid w:val="005F3702"/>
    <w:rsid w:val="005F596A"/>
    <w:rsid w:val="00600064"/>
    <w:rsid w:val="006016C5"/>
    <w:rsid w:val="006039D9"/>
    <w:rsid w:val="00605A4F"/>
    <w:rsid w:val="00605AC8"/>
    <w:rsid w:val="00605E0F"/>
    <w:rsid w:val="0060608F"/>
    <w:rsid w:val="00606266"/>
    <w:rsid w:val="00606D56"/>
    <w:rsid w:val="006113F9"/>
    <w:rsid w:val="00612AB5"/>
    <w:rsid w:val="00615ADB"/>
    <w:rsid w:val="006211E0"/>
    <w:rsid w:val="006235AD"/>
    <w:rsid w:val="0062389A"/>
    <w:rsid w:val="00624C5D"/>
    <w:rsid w:val="00624EDA"/>
    <w:rsid w:val="00630478"/>
    <w:rsid w:val="006310D9"/>
    <w:rsid w:val="00631367"/>
    <w:rsid w:val="006314CE"/>
    <w:rsid w:val="006314E8"/>
    <w:rsid w:val="00632F5E"/>
    <w:rsid w:val="00634068"/>
    <w:rsid w:val="00635532"/>
    <w:rsid w:val="00635F8B"/>
    <w:rsid w:val="00640024"/>
    <w:rsid w:val="0064345E"/>
    <w:rsid w:val="006437C3"/>
    <w:rsid w:val="006440B7"/>
    <w:rsid w:val="00644C43"/>
    <w:rsid w:val="00650805"/>
    <w:rsid w:val="0065166D"/>
    <w:rsid w:val="0065320C"/>
    <w:rsid w:val="00654F29"/>
    <w:rsid w:val="00655008"/>
    <w:rsid w:val="006560A6"/>
    <w:rsid w:val="00656C74"/>
    <w:rsid w:val="006571D4"/>
    <w:rsid w:val="0065781A"/>
    <w:rsid w:val="00660EEB"/>
    <w:rsid w:val="00660F08"/>
    <w:rsid w:val="006612FD"/>
    <w:rsid w:val="00662397"/>
    <w:rsid w:val="006626E9"/>
    <w:rsid w:val="0066713E"/>
    <w:rsid w:val="00670AC3"/>
    <w:rsid w:val="00673334"/>
    <w:rsid w:val="00674153"/>
    <w:rsid w:val="006758D6"/>
    <w:rsid w:val="006763AB"/>
    <w:rsid w:val="006778FE"/>
    <w:rsid w:val="00682131"/>
    <w:rsid w:val="006829BD"/>
    <w:rsid w:val="00683B01"/>
    <w:rsid w:val="0068409B"/>
    <w:rsid w:val="006867A5"/>
    <w:rsid w:val="00687183"/>
    <w:rsid w:val="00687B33"/>
    <w:rsid w:val="00687BF6"/>
    <w:rsid w:val="006909A5"/>
    <w:rsid w:val="00690CF0"/>
    <w:rsid w:val="006912DF"/>
    <w:rsid w:val="00691D4B"/>
    <w:rsid w:val="00691E7D"/>
    <w:rsid w:val="006929D2"/>
    <w:rsid w:val="0069345C"/>
    <w:rsid w:val="00693A98"/>
    <w:rsid w:val="006A1068"/>
    <w:rsid w:val="006A43C2"/>
    <w:rsid w:val="006A508A"/>
    <w:rsid w:val="006A5165"/>
    <w:rsid w:val="006B060A"/>
    <w:rsid w:val="006B0AE3"/>
    <w:rsid w:val="006B1412"/>
    <w:rsid w:val="006B1507"/>
    <w:rsid w:val="006B4131"/>
    <w:rsid w:val="006B7C95"/>
    <w:rsid w:val="006C1A11"/>
    <w:rsid w:val="006C4602"/>
    <w:rsid w:val="006C4835"/>
    <w:rsid w:val="006C4C81"/>
    <w:rsid w:val="006C5D2A"/>
    <w:rsid w:val="006C6E89"/>
    <w:rsid w:val="006C712C"/>
    <w:rsid w:val="006C7C1E"/>
    <w:rsid w:val="006D0866"/>
    <w:rsid w:val="006D4063"/>
    <w:rsid w:val="006D4771"/>
    <w:rsid w:val="006D6C56"/>
    <w:rsid w:val="006D6E39"/>
    <w:rsid w:val="006D743F"/>
    <w:rsid w:val="006D7B59"/>
    <w:rsid w:val="006D7EBC"/>
    <w:rsid w:val="006E0A0A"/>
    <w:rsid w:val="006E1A04"/>
    <w:rsid w:val="006E3858"/>
    <w:rsid w:val="006E47E7"/>
    <w:rsid w:val="006E57D3"/>
    <w:rsid w:val="006E58CF"/>
    <w:rsid w:val="006E794B"/>
    <w:rsid w:val="006F01E2"/>
    <w:rsid w:val="006F2A9F"/>
    <w:rsid w:val="006F2EDB"/>
    <w:rsid w:val="006F7AC7"/>
    <w:rsid w:val="007003E4"/>
    <w:rsid w:val="0070109C"/>
    <w:rsid w:val="007022C4"/>
    <w:rsid w:val="00702B10"/>
    <w:rsid w:val="00703493"/>
    <w:rsid w:val="00704C6F"/>
    <w:rsid w:val="00706190"/>
    <w:rsid w:val="007066DB"/>
    <w:rsid w:val="00710222"/>
    <w:rsid w:val="007141AD"/>
    <w:rsid w:val="00714213"/>
    <w:rsid w:val="00715022"/>
    <w:rsid w:val="00715839"/>
    <w:rsid w:val="0071600B"/>
    <w:rsid w:val="0071626F"/>
    <w:rsid w:val="00717B75"/>
    <w:rsid w:val="007213BD"/>
    <w:rsid w:val="0072386E"/>
    <w:rsid w:val="007258FC"/>
    <w:rsid w:val="00725A2B"/>
    <w:rsid w:val="00726A89"/>
    <w:rsid w:val="00726B99"/>
    <w:rsid w:val="007277F4"/>
    <w:rsid w:val="00733BFC"/>
    <w:rsid w:val="007357BA"/>
    <w:rsid w:val="007403CA"/>
    <w:rsid w:val="00740DAE"/>
    <w:rsid w:val="00740FFA"/>
    <w:rsid w:val="0074134F"/>
    <w:rsid w:val="00742565"/>
    <w:rsid w:val="007431E7"/>
    <w:rsid w:val="00744E57"/>
    <w:rsid w:val="00745C24"/>
    <w:rsid w:val="00745F45"/>
    <w:rsid w:val="00747206"/>
    <w:rsid w:val="0075081C"/>
    <w:rsid w:val="00751943"/>
    <w:rsid w:val="00753A99"/>
    <w:rsid w:val="00753CA7"/>
    <w:rsid w:val="007547D1"/>
    <w:rsid w:val="00754CFD"/>
    <w:rsid w:val="007559C1"/>
    <w:rsid w:val="00755F32"/>
    <w:rsid w:val="00756B9F"/>
    <w:rsid w:val="00756F7A"/>
    <w:rsid w:val="00756FD5"/>
    <w:rsid w:val="0076018B"/>
    <w:rsid w:val="00761DDE"/>
    <w:rsid w:val="00762233"/>
    <w:rsid w:val="007629D4"/>
    <w:rsid w:val="00762A74"/>
    <w:rsid w:val="007644EF"/>
    <w:rsid w:val="00764FC5"/>
    <w:rsid w:val="00765778"/>
    <w:rsid w:val="00766F36"/>
    <w:rsid w:val="007675DA"/>
    <w:rsid w:val="007701FA"/>
    <w:rsid w:val="007704D4"/>
    <w:rsid w:val="00770AAE"/>
    <w:rsid w:val="0077145B"/>
    <w:rsid w:val="0077277A"/>
    <w:rsid w:val="007737DB"/>
    <w:rsid w:val="00774809"/>
    <w:rsid w:val="00774A3F"/>
    <w:rsid w:val="00775E43"/>
    <w:rsid w:val="007818A0"/>
    <w:rsid w:val="007850B5"/>
    <w:rsid w:val="00785B45"/>
    <w:rsid w:val="00787386"/>
    <w:rsid w:val="00787BA0"/>
    <w:rsid w:val="0079100C"/>
    <w:rsid w:val="00791026"/>
    <w:rsid w:val="0079113A"/>
    <w:rsid w:val="00793380"/>
    <w:rsid w:val="00793ED3"/>
    <w:rsid w:val="00797F9D"/>
    <w:rsid w:val="007A1D7A"/>
    <w:rsid w:val="007A7545"/>
    <w:rsid w:val="007B1639"/>
    <w:rsid w:val="007B331A"/>
    <w:rsid w:val="007B51B5"/>
    <w:rsid w:val="007B5FC2"/>
    <w:rsid w:val="007B6087"/>
    <w:rsid w:val="007B7525"/>
    <w:rsid w:val="007B7D0F"/>
    <w:rsid w:val="007C039B"/>
    <w:rsid w:val="007C1695"/>
    <w:rsid w:val="007C3215"/>
    <w:rsid w:val="007C427B"/>
    <w:rsid w:val="007C58EC"/>
    <w:rsid w:val="007C6BE5"/>
    <w:rsid w:val="007C6D23"/>
    <w:rsid w:val="007C733E"/>
    <w:rsid w:val="007C7FF4"/>
    <w:rsid w:val="007D0244"/>
    <w:rsid w:val="007D24A5"/>
    <w:rsid w:val="007D3259"/>
    <w:rsid w:val="007D33BF"/>
    <w:rsid w:val="007D3E60"/>
    <w:rsid w:val="007D55C7"/>
    <w:rsid w:val="007D61F1"/>
    <w:rsid w:val="007D739F"/>
    <w:rsid w:val="007E0C2E"/>
    <w:rsid w:val="007E124F"/>
    <w:rsid w:val="007E12BE"/>
    <w:rsid w:val="007E25DB"/>
    <w:rsid w:val="007E29C8"/>
    <w:rsid w:val="007E2B80"/>
    <w:rsid w:val="007E35D2"/>
    <w:rsid w:val="007E5295"/>
    <w:rsid w:val="007E5C78"/>
    <w:rsid w:val="007E78B3"/>
    <w:rsid w:val="007E7EAD"/>
    <w:rsid w:val="007F0045"/>
    <w:rsid w:val="007F4670"/>
    <w:rsid w:val="007F5A04"/>
    <w:rsid w:val="00800924"/>
    <w:rsid w:val="00800E14"/>
    <w:rsid w:val="00801A35"/>
    <w:rsid w:val="00803008"/>
    <w:rsid w:val="008036E6"/>
    <w:rsid w:val="00806C6D"/>
    <w:rsid w:val="0080747A"/>
    <w:rsid w:val="00807C61"/>
    <w:rsid w:val="0081097A"/>
    <w:rsid w:val="00811977"/>
    <w:rsid w:val="00811FAF"/>
    <w:rsid w:val="008133AD"/>
    <w:rsid w:val="00814532"/>
    <w:rsid w:val="00820788"/>
    <w:rsid w:val="00823822"/>
    <w:rsid w:val="00823F2D"/>
    <w:rsid w:val="008243E9"/>
    <w:rsid w:val="0082492A"/>
    <w:rsid w:val="00825216"/>
    <w:rsid w:val="00825846"/>
    <w:rsid w:val="008268D4"/>
    <w:rsid w:val="00827EE6"/>
    <w:rsid w:val="00830078"/>
    <w:rsid w:val="0083046B"/>
    <w:rsid w:val="00830E33"/>
    <w:rsid w:val="0083225D"/>
    <w:rsid w:val="00834289"/>
    <w:rsid w:val="00834969"/>
    <w:rsid w:val="0083578D"/>
    <w:rsid w:val="00836038"/>
    <w:rsid w:val="008363CF"/>
    <w:rsid w:val="00837E59"/>
    <w:rsid w:val="0084048A"/>
    <w:rsid w:val="00840EDC"/>
    <w:rsid w:val="008414CB"/>
    <w:rsid w:val="00841EB7"/>
    <w:rsid w:val="008439D5"/>
    <w:rsid w:val="008455DC"/>
    <w:rsid w:val="00847AC5"/>
    <w:rsid w:val="0085111F"/>
    <w:rsid w:val="0085379D"/>
    <w:rsid w:val="00855001"/>
    <w:rsid w:val="00855DFA"/>
    <w:rsid w:val="008603C5"/>
    <w:rsid w:val="00860406"/>
    <w:rsid w:val="0086087F"/>
    <w:rsid w:val="008634C2"/>
    <w:rsid w:val="00863ED5"/>
    <w:rsid w:val="008669F1"/>
    <w:rsid w:val="00867A8A"/>
    <w:rsid w:val="008752CE"/>
    <w:rsid w:val="00875462"/>
    <w:rsid w:val="0087699C"/>
    <w:rsid w:val="00877DE0"/>
    <w:rsid w:val="0088022D"/>
    <w:rsid w:val="0088108B"/>
    <w:rsid w:val="008832D7"/>
    <w:rsid w:val="00883BB1"/>
    <w:rsid w:val="00884FD0"/>
    <w:rsid w:val="008853E7"/>
    <w:rsid w:val="00886338"/>
    <w:rsid w:val="0088799B"/>
    <w:rsid w:val="0089397A"/>
    <w:rsid w:val="00894A8A"/>
    <w:rsid w:val="00896195"/>
    <w:rsid w:val="008A0695"/>
    <w:rsid w:val="008A089B"/>
    <w:rsid w:val="008A10ED"/>
    <w:rsid w:val="008A4B82"/>
    <w:rsid w:val="008A6CA3"/>
    <w:rsid w:val="008A70E6"/>
    <w:rsid w:val="008A7ED7"/>
    <w:rsid w:val="008B0580"/>
    <w:rsid w:val="008B49B2"/>
    <w:rsid w:val="008B74E7"/>
    <w:rsid w:val="008C08A7"/>
    <w:rsid w:val="008C247D"/>
    <w:rsid w:val="008C51D1"/>
    <w:rsid w:val="008C5220"/>
    <w:rsid w:val="008C5315"/>
    <w:rsid w:val="008C5BC1"/>
    <w:rsid w:val="008C667B"/>
    <w:rsid w:val="008C6E72"/>
    <w:rsid w:val="008D11A3"/>
    <w:rsid w:val="008D4B16"/>
    <w:rsid w:val="008D75BC"/>
    <w:rsid w:val="008E05D5"/>
    <w:rsid w:val="008E5A8A"/>
    <w:rsid w:val="008E67C0"/>
    <w:rsid w:val="008F0FE7"/>
    <w:rsid w:val="008F2177"/>
    <w:rsid w:val="008F2633"/>
    <w:rsid w:val="008F30DB"/>
    <w:rsid w:val="009002A6"/>
    <w:rsid w:val="009013C4"/>
    <w:rsid w:val="00901628"/>
    <w:rsid w:val="009019F6"/>
    <w:rsid w:val="009030DE"/>
    <w:rsid w:val="00904350"/>
    <w:rsid w:val="00905685"/>
    <w:rsid w:val="00905ADC"/>
    <w:rsid w:val="00905D7D"/>
    <w:rsid w:val="009060D7"/>
    <w:rsid w:val="00907DF9"/>
    <w:rsid w:val="00912C07"/>
    <w:rsid w:val="00914303"/>
    <w:rsid w:val="009156B5"/>
    <w:rsid w:val="00916ECB"/>
    <w:rsid w:val="00917B75"/>
    <w:rsid w:val="00920996"/>
    <w:rsid w:val="009232D0"/>
    <w:rsid w:val="00925A1A"/>
    <w:rsid w:val="00931BB4"/>
    <w:rsid w:val="0093253A"/>
    <w:rsid w:val="009333F2"/>
    <w:rsid w:val="0093446B"/>
    <w:rsid w:val="00934C91"/>
    <w:rsid w:val="009350D2"/>
    <w:rsid w:val="00935D1A"/>
    <w:rsid w:val="00935E0D"/>
    <w:rsid w:val="0093625F"/>
    <w:rsid w:val="009364CC"/>
    <w:rsid w:val="00940216"/>
    <w:rsid w:val="0094036C"/>
    <w:rsid w:val="00940512"/>
    <w:rsid w:val="009405E5"/>
    <w:rsid w:val="009407D2"/>
    <w:rsid w:val="00940C94"/>
    <w:rsid w:val="009410AA"/>
    <w:rsid w:val="0094298F"/>
    <w:rsid w:val="00943A2B"/>
    <w:rsid w:val="00945719"/>
    <w:rsid w:val="00945840"/>
    <w:rsid w:val="00945D75"/>
    <w:rsid w:val="00945FA8"/>
    <w:rsid w:val="00946398"/>
    <w:rsid w:val="0095269A"/>
    <w:rsid w:val="00952F2A"/>
    <w:rsid w:val="00953227"/>
    <w:rsid w:val="00953274"/>
    <w:rsid w:val="009536AF"/>
    <w:rsid w:val="009536B3"/>
    <w:rsid w:val="00954948"/>
    <w:rsid w:val="00954D6E"/>
    <w:rsid w:val="00955457"/>
    <w:rsid w:val="00956E09"/>
    <w:rsid w:val="00961D98"/>
    <w:rsid w:val="00964066"/>
    <w:rsid w:val="00964608"/>
    <w:rsid w:val="009646B9"/>
    <w:rsid w:val="00965DD4"/>
    <w:rsid w:val="00966161"/>
    <w:rsid w:val="00966166"/>
    <w:rsid w:val="009661EB"/>
    <w:rsid w:val="00967120"/>
    <w:rsid w:val="00972155"/>
    <w:rsid w:val="00972C2D"/>
    <w:rsid w:val="00973366"/>
    <w:rsid w:val="009741F7"/>
    <w:rsid w:val="009749D1"/>
    <w:rsid w:val="009754BF"/>
    <w:rsid w:val="00975D35"/>
    <w:rsid w:val="0097775C"/>
    <w:rsid w:val="00980A75"/>
    <w:rsid w:val="00983EC5"/>
    <w:rsid w:val="00984A0B"/>
    <w:rsid w:val="00987AFA"/>
    <w:rsid w:val="00993678"/>
    <w:rsid w:val="00995E85"/>
    <w:rsid w:val="00996B8A"/>
    <w:rsid w:val="00996D4F"/>
    <w:rsid w:val="009A0CCA"/>
    <w:rsid w:val="009A1313"/>
    <w:rsid w:val="009A1CE4"/>
    <w:rsid w:val="009A1FDF"/>
    <w:rsid w:val="009A2D98"/>
    <w:rsid w:val="009A3DFE"/>
    <w:rsid w:val="009A68C0"/>
    <w:rsid w:val="009B150D"/>
    <w:rsid w:val="009B16CF"/>
    <w:rsid w:val="009B1CFA"/>
    <w:rsid w:val="009B4364"/>
    <w:rsid w:val="009B4D5E"/>
    <w:rsid w:val="009B5633"/>
    <w:rsid w:val="009C0CDB"/>
    <w:rsid w:val="009C0D0A"/>
    <w:rsid w:val="009C1393"/>
    <w:rsid w:val="009C2A23"/>
    <w:rsid w:val="009C77F4"/>
    <w:rsid w:val="009C7BC2"/>
    <w:rsid w:val="009D0ED4"/>
    <w:rsid w:val="009D2C80"/>
    <w:rsid w:val="009D784B"/>
    <w:rsid w:val="009E037D"/>
    <w:rsid w:val="009E1643"/>
    <w:rsid w:val="009E1D20"/>
    <w:rsid w:val="009E354A"/>
    <w:rsid w:val="009E424C"/>
    <w:rsid w:val="009E7405"/>
    <w:rsid w:val="009E7452"/>
    <w:rsid w:val="009F00D6"/>
    <w:rsid w:val="009F011C"/>
    <w:rsid w:val="009F15EC"/>
    <w:rsid w:val="009F175E"/>
    <w:rsid w:val="009F286E"/>
    <w:rsid w:val="009F2BCE"/>
    <w:rsid w:val="009F46CC"/>
    <w:rsid w:val="009F5DCB"/>
    <w:rsid w:val="009F6FA1"/>
    <w:rsid w:val="009F7F51"/>
    <w:rsid w:val="00A010EC"/>
    <w:rsid w:val="00A01632"/>
    <w:rsid w:val="00A01EAE"/>
    <w:rsid w:val="00A03935"/>
    <w:rsid w:val="00A072A4"/>
    <w:rsid w:val="00A114FF"/>
    <w:rsid w:val="00A149B8"/>
    <w:rsid w:val="00A1653E"/>
    <w:rsid w:val="00A17123"/>
    <w:rsid w:val="00A178EE"/>
    <w:rsid w:val="00A20B57"/>
    <w:rsid w:val="00A23AEF"/>
    <w:rsid w:val="00A24CBE"/>
    <w:rsid w:val="00A25606"/>
    <w:rsid w:val="00A25653"/>
    <w:rsid w:val="00A260F1"/>
    <w:rsid w:val="00A268EC"/>
    <w:rsid w:val="00A27BBE"/>
    <w:rsid w:val="00A30E96"/>
    <w:rsid w:val="00A319B0"/>
    <w:rsid w:val="00A345AF"/>
    <w:rsid w:val="00A35241"/>
    <w:rsid w:val="00A3529A"/>
    <w:rsid w:val="00A36D33"/>
    <w:rsid w:val="00A373D2"/>
    <w:rsid w:val="00A375FF"/>
    <w:rsid w:val="00A4032D"/>
    <w:rsid w:val="00A40C2B"/>
    <w:rsid w:val="00A416FF"/>
    <w:rsid w:val="00A437F3"/>
    <w:rsid w:val="00A43A2C"/>
    <w:rsid w:val="00A46F3E"/>
    <w:rsid w:val="00A478F4"/>
    <w:rsid w:val="00A50DA1"/>
    <w:rsid w:val="00A5692A"/>
    <w:rsid w:val="00A574A1"/>
    <w:rsid w:val="00A57CD4"/>
    <w:rsid w:val="00A60389"/>
    <w:rsid w:val="00A61031"/>
    <w:rsid w:val="00A62157"/>
    <w:rsid w:val="00A6220F"/>
    <w:rsid w:val="00A6407C"/>
    <w:rsid w:val="00A6516E"/>
    <w:rsid w:val="00A65B3B"/>
    <w:rsid w:val="00A66B09"/>
    <w:rsid w:val="00A66C97"/>
    <w:rsid w:val="00A678F4"/>
    <w:rsid w:val="00A67F91"/>
    <w:rsid w:val="00A71D16"/>
    <w:rsid w:val="00A7271F"/>
    <w:rsid w:val="00A72F65"/>
    <w:rsid w:val="00A73953"/>
    <w:rsid w:val="00A747B5"/>
    <w:rsid w:val="00A803F7"/>
    <w:rsid w:val="00A81EDA"/>
    <w:rsid w:val="00A90E0D"/>
    <w:rsid w:val="00A90F9C"/>
    <w:rsid w:val="00A91DE9"/>
    <w:rsid w:val="00A921FD"/>
    <w:rsid w:val="00A95056"/>
    <w:rsid w:val="00AA046C"/>
    <w:rsid w:val="00AA2016"/>
    <w:rsid w:val="00AA2DF4"/>
    <w:rsid w:val="00AA5A5F"/>
    <w:rsid w:val="00AA6233"/>
    <w:rsid w:val="00AA62FF"/>
    <w:rsid w:val="00AB0C95"/>
    <w:rsid w:val="00AB16F3"/>
    <w:rsid w:val="00AB17E9"/>
    <w:rsid w:val="00AB4B4A"/>
    <w:rsid w:val="00AB5083"/>
    <w:rsid w:val="00AC0966"/>
    <w:rsid w:val="00AC1C57"/>
    <w:rsid w:val="00AC2683"/>
    <w:rsid w:val="00AC271D"/>
    <w:rsid w:val="00AC2E97"/>
    <w:rsid w:val="00AC375E"/>
    <w:rsid w:val="00AC5EB2"/>
    <w:rsid w:val="00AC649E"/>
    <w:rsid w:val="00AC699A"/>
    <w:rsid w:val="00AC72F9"/>
    <w:rsid w:val="00AD023F"/>
    <w:rsid w:val="00AD2048"/>
    <w:rsid w:val="00AD2A35"/>
    <w:rsid w:val="00AD3EB9"/>
    <w:rsid w:val="00AD4706"/>
    <w:rsid w:val="00AD4D1A"/>
    <w:rsid w:val="00AD5343"/>
    <w:rsid w:val="00AD6925"/>
    <w:rsid w:val="00AE112F"/>
    <w:rsid w:val="00AE18D6"/>
    <w:rsid w:val="00AE1D5A"/>
    <w:rsid w:val="00AE42CF"/>
    <w:rsid w:val="00AE5F1A"/>
    <w:rsid w:val="00AF084E"/>
    <w:rsid w:val="00AF21F8"/>
    <w:rsid w:val="00AF2A3F"/>
    <w:rsid w:val="00AF4949"/>
    <w:rsid w:val="00AF5764"/>
    <w:rsid w:val="00AF6536"/>
    <w:rsid w:val="00AF6712"/>
    <w:rsid w:val="00AF6769"/>
    <w:rsid w:val="00AF7369"/>
    <w:rsid w:val="00B00BD9"/>
    <w:rsid w:val="00B01A54"/>
    <w:rsid w:val="00B02166"/>
    <w:rsid w:val="00B03735"/>
    <w:rsid w:val="00B0580E"/>
    <w:rsid w:val="00B06C8D"/>
    <w:rsid w:val="00B075B0"/>
    <w:rsid w:val="00B10F6F"/>
    <w:rsid w:val="00B110DF"/>
    <w:rsid w:val="00B114F4"/>
    <w:rsid w:val="00B11541"/>
    <w:rsid w:val="00B157A5"/>
    <w:rsid w:val="00B165C2"/>
    <w:rsid w:val="00B23474"/>
    <w:rsid w:val="00B247A6"/>
    <w:rsid w:val="00B24B0D"/>
    <w:rsid w:val="00B25089"/>
    <w:rsid w:val="00B25520"/>
    <w:rsid w:val="00B25741"/>
    <w:rsid w:val="00B25D6C"/>
    <w:rsid w:val="00B25F31"/>
    <w:rsid w:val="00B27896"/>
    <w:rsid w:val="00B304FC"/>
    <w:rsid w:val="00B35C6C"/>
    <w:rsid w:val="00B35FFE"/>
    <w:rsid w:val="00B36F29"/>
    <w:rsid w:val="00B4121D"/>
    <w:rsid w:val="00B41E7B"/>
    <w:rsid w:val="00B44FB9"/>
    <w:rsid w:val="00B460DD"/>
    <w:rsid w:val="00B4718D"/>
    <w:rsid w:val="00B51295"/>
    <w:rsid w:val="00B51E12"/>
    <w:rsid w:val="00B5311C"/>
    <w:rsid w:val="00B53C91"/>
    <w:rsid w:val="00B53E6F"/>
    <w:rsid w:val="00B5426F"/>
    <w:rsid w:val="00B61BAA"/>
    <w:rsid w:val="00B62858"/>
    <w:rsid w:val="00B634CC"/>
    <w:rsid w:val="00B65AA0"/>
    <w:rsid w:val="00B65C2C"/>
    <w:rsid w:val="00B66609"/>
    <w:rsid w:val="00B66FC8"/>
    <w:rsid w:val="00B705A4"/>
    <w:rsid w:val="00B70E3E"/>
    <w:rsid w:val="00B70EF5"/>
    <w:rsid w:val="00B722E8"/>
    <w:rsid w:val="00B72AE4"/>
    <w:rsid w:val="00B76D25"/>
    <w:rsid w:val="00B76EE9"/>
    <w:rsid w:val="00B76FD3"/>
    <w:rsid w:val="00B777D5"/>
    <w:rsid w:val="00B80BB7"/>
    <w:rsid w:val="00B81F12"/>
    <w:rsid w:val="00B8295D"/>
    <w:rsid w:val="00B83EDD"/>
    <w:rsid w:val="00B857CF"/>
    <w:rsid w:val="00B859CA"/>
    <w:rsid w:val="00B85E2A"/>
    <w:rsid w:val="00B90781"/>
    <w:rsid w:val="00B91087"/>
    <w:rsid w:val="00B912B4"/>
    <w:rsid w:val="00B9395E"/>
    <w:rsid w:val="00B9490F"/>
    <w:rsid w:val="00B953C9"/>
    <w:rsid w:val="00B9670B"/>
    <w:rsid w:val="00B97812"/>
    <w:rsid w:val="00BA0301"/>
    <w:rsid w:val="00BA0A2C"/>
    <w:rsid w:val="00BA206A"/>
    <w:rsid w:val="00BA21B4"/>
    <w:rsid w:val="00BA2219"/>
    <w:rsid w:val="00BA3A5C"/>
    <w:rsid w:val="00BA3C6F"/>
    <w:rsid w:val="00BA417D"/>
    <w:rsid w:val="00BA45C3"/>
    <w:rsid w:val="00BA534F"/>
    <w:rsid w:val="00BA7852"/>
    <w:rsid w:val="00BB17DA"/>
    <w:rsid w:val="00BB280D"/>
    <w:rsid w:val="00BB607A"/>
    <w:rsid w:val="00BB7C4C"/>
    <w:rsid w:val="00BC1F00"/>
    <w:rsid w:val="00BC2004"/>
    <w:rsid w:val="00BC2A46"/>
    <w:rsid w:val="00BC3C56"/>
    <w:rsid w:val="00BC52B7"/>
    <w:rsid w:val="00BC786D"/>
    <w:rsid w:val="00BC7F4B"/>
    <w:rsid w:val="00BD2A75"/>
    <w:rsid w:val="00BD326C"/>
    <w:rsid w:val="00BD38C9"/>
    <w:rsid w:val="00BD5065"/>
    <w:rsid w:val="00BD69D4"/>
    <w:rsid w:val="00BE0131"/>
    <w:rsid w:val="00BE0282"/>
    <w:rsid w:val="00BE02BB"/>
    <w:rsid w:val="00BE1553"/>
    <w:rsid w:val="00BE1B29"/>
    <w:rsid w:val="00BE358A"/>
    <w:rsid w:val="00BE4CE1"/>
    <w:rsid w:val="00BE4E0C"/>
    <w:rsid w:val="00BE6E62"/>
    <w:rsid w:val="00BF1A08"/>
    <w:rsid w:val="00BF30FD"/>
    <w:rsid w:val="00BF442D"/>
    <w:rsid w:val="00BF6A6B"/>
    <w:rsid w:val="00C003EB"/>
    <w:rsid w:val="00C0251A"/>
    <w:rsid w:val="00C028B2"/>
    <w:rsid w:val="00C0396A"/>
    <w:rsid w:val="00C04705"/>
    <w:rsid w:val="00C062CF"/>
    <w:rsid w:val="00C064A6"/>
    <w:rsid w:val="00C06B5F"/>
    <w:rsid w:val="00C07539"/>
    <w:rsid w:val="00C0763B"/>
    <w:rsid w:val="00C124DE"/>
    <w:rsid w:val="00C14F1C"/>
    <w:rsid w:val="00C15FC5"/>
    <w:rsid w:val="00C16A81"/>
    <w:rsid w:val="00C17028"/>
    <w:rsid w:val="00C17A2E"/>
    <w:rsid w:val="00C203B2"/>
    <w:rsid w:val="00C20430"/>
    <w:rsid w:val="00C20E60"/>
    <w:rsid w:val="00C23349"/>
    <w:rsid w:val="00C24163"/>
    <w:rsid w:val="00C24404"/>
    <w:rsid w:val="00C24761"/>
    <w:rsid w:val="00C24B51"/>
    <w:rsid w:val="00C26530"/>
    <w:rsid w:val="00C276C4"/>
    <w:rsid w:val="00C27DB0"/>
    <w:rsid w:val="00C31B93"/>
    <w:rsid w:val="00C33641"/>
    <w:rsid w:val="00C33AE7"/>
    <w:rsid w:val="00C33B69"/>
    <w:rsid w:val="00C40318"/>
    <w:rsid w:val="00C409A4"/>
    <w:rsid w:val="00C410B4"/>
    <w:rsid w:val="00C41879"/>
    <w:rsid w:val="00C42472"/>
    <w:rsid w:val="00C42A11"/>
    <w:rsid w:val="00C43894"/>
    <w:rsid w:val="00C465CC"/>
    <w:rsid w:val="00C46E5A"/>
    <w:rsid w:val="00C47DEE"/>
    <w:rsid w:val="00C509E2"/>
    <w:rsid w:val="00C51278"/>
    <w:rsid w:val="00C52A71"/>
    <w:rsid w:val="00C533FF"/>
    <w:rsid w:val="00C5411A"/>
    <w:rsid w:val="00C54278"/>
    <w:rsid w:val="00C54C0E"/>
    <w:rsid w:val="00C54ED5"/>
    <w:rsid w:val="00C55F5D"/>
    <w:rsid w:val="00C57729"/>
    <w:rsid w:val="00C604FF"/>
    <w:rsid w:val="00C627C6"/>
    <w:rsid w:val="00C6382E"/>
    <w:rsid w:val="00C64D06"/>
    <w:rsid w:val="00C64DD0"/>
    <w:rsid w:val="00C72A32"/>
    <w:rsid w:val="00C72F98"/>
    <w:rsid w:val="00C73472"/>
    <w:rsid w:val="00C7669D"/>
    <w:rsid w:val="00C80F50"/>
    <w:rsid w:val="00C834F5"/>
    <w:rsid w:val="00C83679"/>
    <w:rsid w:val="00C84CC8"/>
    <w:rsid w:val="00C854D3"/>
    <w:rsid w:val="00C866F2"/>
    <w:rsid w:val="00C90CD3"/>
    <w:rsid w:val="00C921A7"/>
    <w:rsid w:val="00C921DA"/>
    <w:rsid w:val="00C93D6C"/>
    <w:rsid w:val="00C959DD"/>
    <w:rsid w:val="00C95B6D"/>
    <w:rsid w:val="00C96171"/>
    <w:rsid w:val="00C9758F"/>
    <w:rsid w:val="00CA1115"/>
    <w:rsid w:val="00CA1ED7"/>
    <w:rsid w:val="00CA2C49"/>
    <w:rsid w:val="00CA395E"/>
    <w:rsid w:val="00CA3F43"/>
    <w:rsid w:val="00CA510E"/>
    <w:rsid w:val="00CA5195"/>
    <w:rsid w:val="00CA52B9"/>
    <w:rsid w:val="00CB08A0"/>
    <w:rsid w:val="00CB1E47"/>
    <w:rsid w:val="00CB1FC2"/>
    <w:rsid w:val="00CB3D14"/>
    <w:rsid w:val="00CB7A65"/>
    <w:rsid w:val="00CC0E39"/>
    <w:rsid w:val="00CC2EF1"/>
    <w:rsid w:val="00CC4562"/>
    <w:rsid w:val="00CC514F"/>
    <w:rsid w:val="00CC7C3E"/>
    <w:rsid w:val="00CC7FF8"/>
    <w:rsid w:val="00CD3514"/>
    <w:rsid w:val="00CD3DEF"/>
    <w:rsid w:val="00CD3E10"/>
    <w:rsid w:val="00CD528F"/>
    <w:rsid w:val="00CD5296"/>
    <w:rsid w:val="00CE0562"/>
    <w:rsid w:val="00CE0ABF"/>
    <w:rsid w:val="00CE2C0D"/>
    <w:rsid w:val="00CE3393"/>
    <w:rsid w:val="00CE4FDB"/>
    <w:rsid w:val="00CE6871"/>
    <w:rsid w:val="00CE76FA"/>
    <w:rsid w:val="00CF2D2A"/>
    <w:rsid w:val="00CF3DE1"/>
    <w:rsid w:val="00CF537C"/>
    <w:rsid w:val="00CF56BB"/>
    <w:rsid w:val="00CF6202"/>
    <w:rsid w:val="00CF7DFD"/>
    <w:rsid w:val="00D02ED7"/>
    <w:rsid w:val="00D06466"/>
    <w:rsid w:val="00D110E1"/>
    <w:rsid w:val="00D13AE6"/>
    <w:rsid w:val="00D155D9"/>
    <w:rsid w:val="00D17CC1"/>
    <w:rsid w:val="00D17D21"/>
    <w:rsid w:val="00D20A04"/>
    <w:rsid w:val="00D22778"/>
    <w:rsid w:val="00D24DCC"/>
    <w:rsid w:val="00D3047A"/>
    <w:rsid w:val="00D31DD7"/>
    <w:rsid w:val="00D329F8"/>
    <w:rsid w:val="00D37735"/>
    <w:rsid w:val="00D37E39"/>
    <w:rsid w:val="00D37F8B"/>
    <w:rsid w:val="00D404EA"/>
    <w:rsid w:val="00D4216D"/>
    <w:rsid w:val="00D45089"/>
    <w:rsid w:val="00D46210"/>
    <w:rsid w:val="00D46CA8"/>
    <w:rsid w:val="00D52AC4"/>
    <w:rsid w:val="00D56F2E"/>
    <w:rsid w:val="00D571C3"/>
    <w:rsid w:val="00D57E36"/>
    <w:rsid w:val="00D61530"/>
    <w:rsid w:val="00D618DF"/>
    <w:rsid w:val="00D62174"/>
    <w:rsid w:val="00D6236C"/>
    <w:rsid w:val="00D625AB"/>
    <w:rsid w:val="00D628CF"/>
    <w:rsid w:val="00D6490C"/>
    <w:rsid w:val="00D65C2A"/>
    <w:rsid w:val="00D65E10"/>
    <w:rsid w:val="00D668EB"/>
    <w:rsid w:val="00D67D38"/>
    <w:rsid w:val="00D703B7"/>
    <w:rsid w:val="00D71295"/>
    <w:rsid w:val="00D71E3C"/>
    <w:rsid w:val="00D72421"/>
    <w:rsid w:val="00D739C9"/>
    <w:rsid w:val="00D7483F"/>
    <w:rsid w:val="00D75A3B"/>
    <w:rsid w:val="00D77178"/>
    <w:rsid w:val="00D82C77"/>
    <w:rsid w:val="00D82CD1"/>
    <w:rsid w:val="00D84282"/>
    <w:rsid w:val="00D858B9"/>
    <w:rsid w:val="00D86684"/>
    <w:rsid w:val="00D86B32"/>
    <w:rsid w:val="00D90C65"/>
    <w:rsid w:val="00D92752"/>
    <w:rsid w:val="00D9458E"/>
    <w:rsid w:val="00D9467B"/>
    <w:rsid w:val="00D94DC6"/>
    <w:rsid w:val="00D957FE"/>
    <w:rsid w:val="00D9691A"/>
    <w:rsid w:val="00DA0C56"/>
    <w:rsid w:val="00DA10BA"/>
    <w:rsid w:val="00DA138E"/>
    <w:rsid w:val="00DA423D"/>
    <w:rsid w:val="00DA593D"/>
    <w:rsid w:val="00DA6C97"/>
    <w:rsid w:val="00DB0688"/>
    <w:rsid w:val="00DB1421"/>
    <w:rsid w:val="00DB2FD1"/>
    <w:rsid w:val="00DB3AF1"/>
    <w:rsid w:val="00DB5BC9"/>
    <w:rsid w:val="00DB5F8C"/>
    <w:rsid w:val="00DB635E"/>
    <w:rsid w:val="00DB7A5F"/>
    <w:rsid w:val="00DC074B"/>
    <w:rsid w:val="00DC23AE"/>
    <w:rsid w:val="00DC381F"/>
    <w:rsid w:val="00DC3CA0"/>
    <w:rsid w:val="00DC7625"/>
    <w:rsid w:val="00DD05AF"/>
    <w:rsid w:val="00DD3A27"/>
    <w:rsid w:val="00DD59F7"/>
    <w:rsid w:val="00DD5B86"/>
    <w:rsid w:val="00DD6C1F"/>
    <w:rsid w:val="00DD6ED1"/>
    <w:rsid w:val="00DD7580"/>
    <w:rsid w:val="00DE1494"/>
    <w:rsid w:val="00DE1D51"/>
    <w:rsid w:val="00DE2D63"/>
    <w:rsid w:val="00DE3D7D"/>
    <w:rsid w:val="00DE510D"/>
    <w:rsid w:val="00DE605E"/>
    <w:rsid w:val="00DE61C5"/>
    <w:rsid w:val="00DF0832"/>
    <w:rsid w:val="00DF10AD"/>
    <w:rsid w:val="00DF3FB6"/>
    <w:rsid w:val="00DF502D"/>
    <w:rsid w:val="00DF636D"/>
    <w:rsid w:val="00DF67D0"/>
    <w:rsid w:val="00DF69FD"/>
    <w:rsid w:val="00DF6EC2"/>
    <w:rsid w:val="00E0107A"/>
    <w:rsid w:val="00E01E3C"/>
    <w:rsid w:val="00E030D0"/>
    <w:rsid w:val="00E03808"/>
    <w:rsid w:val="00E050E5"/>
    <w:rsid w:val="00E0586B"/>
    <w:rsid w:val="00E06AA2"/>
    <w:rsid w:val="00E0719C"/>
    <w:rsid w:val="00E1174D"/>
    <w:rsid w:val="00E1213F"/>
    <w:rsid w:val="00E13423"/>
    <w:rsid w:val="00E151CD"/>
    <w:rsid w:val="00E15760"/>
    <w:rsid w:val="00E15E69"/>
    <w:rsid w:val="00E15E99"/>
    <w:rsid w:val="00E172FF"/>
    <w:rsid w:val="00E17366"/>
    <w:rsid w:val="00E20BBE"/>
    <w:rsid w:val="00E21002"/>
    <w:rsid w:val="00E218B0"/>
    <w:rsid w:val="00E22DCA"/>
    <w:rsid w:val="00E239D3"/>
    <w:rsid w:val="00E23E52"/>
    <w:rsid w:val="00E2414E"/>
    <w:rsid w:val="00E2647E"/>
    <w:rsid w:val="00E313F5"/>
    <w:rsid w:val="00E327F6"/>
    <w:rsid w:val="00E33923"/>
    <w:rsid w:val="00E36517"/>
    <w:rsid w:val="00E3718A"/>
    <w:rsid w:val="00E44361"/>
    <w:rsid w:val="00E457D7"/>
    <w:rsid w:val="00E45D3F"/>
    <w:rsid w:val="00E53023"/>
    <w:rsid w:val="00E54CE1"/>
    <w:rsid w:val="00E54D59"/>
    <w:rsid w:val="00E573DC"/>
    <w:rsid w:val="00E60050"/>
    <w:rsid w:val="00E61A57"/>
    <w:rsid w:val="00E61B58"/>
    <w:rsid w:val="00E61D59"/>
    <w:rsid w:val="00E638A0"/>
    <w:rsid w:val="00E645F4"/>
    <w:rsid w:val="00E656BD"/>
    <w:rsid w:val="00E65E59"/>
    <w:rsid w:val="00E664E6"/>
    <w:rsid w:val="00E66669"/>
    <w:rsid w:val="00E671E8"/>
    <w:rsid w:val="00E70387"/>
    <w:rsid w:val="00E70507"/>
    <w:rsid w:val="00E71DFF"/>
    <w:rsid w:val="00E73055"/>
    <w:rsid w:val="00E747FF"/>
    <w:rsid w:val="00E75829"/>
    <w:rsid w:val="00E774FD"/>
    <w:rsid w:val="00E80CD8"/>
    <w:rsid w:val="00E815C1"/>
    <w:rsid w:val="00E82C12"/>
    <w:rsid w:val="00E83664"/>
    <w:rsid w:val="00E87456"/>
    <w:rsid w:val="00E87865"/>
    <w:rsid w:val="00E87BE8"/>
    <w:rsid w:val="00E913D4"/>
    <w:rsid w:val="00E92607"/>
    <w:rsid w:val="00E92BAA"/>
    <w:rsid w:val="00E936DE"/>
    <w:rsid w:val="00E940AF"/>
    <w:rsid w:val="00E94EA2"/>
    <w:rsid w:val="00E9538C"/>
    <w:rsid w:val="00E972F6"/>
    <w:rsid w:val="00EA0865"/>
    <w:rsid w:val="00EA35EE"/>
    <w:rsid w:val="00EA679F"/>
    <w:rsid w:val="00EA76D9"/>
    <w:rsid w:val="00EB0603"/>
    <w:rsid w:val="00EB3448"/>
    <w:rsid w:val="00EB364D"/>
    <w:rsid w:val="00EB51DE"/>
    <w:rsid w:val="00EB5AF3"/>
    <w:rsid w:val="00EC0BB2"/>
    <w:rsid w:val="00EC21A1"/>
    <w:rsid w:val="00EC2D65"/>
    <w:rsid w:val="00EC3D1F"/>
    <w:rsid w:val="00EC4C04"/>
    <w:rsid w:val="00ED0421"/>
    <w:rsid w:val="00ED09C1"/>
    <w:rsid w:val="00ED17FD"/>
    <w:rsid w:val="00ED219D"/>
    <w:rsid w:val="00ED3012"/>
    <w:rsid w:val="00ED6A29"/>
    <w:rsid w:val="00ED7B81"/>
    <w:rsid w:val="00ED7CB5"/>
    <w:rsid w:val="00EE01D8"/>
    <w:rsid w:val="00EE1B98"/>
    <w:rsid w:val="00EE456B"/>
    <w:rsid w:val="00EE4B86"/>
    <w:rsid w:val="00EE5C10"/>
    <w:rsid w:val="00EE685D"/>
    <w:rsid w:val="00EE6B83"/>
    <w:rsid w:val="00EF3612"/>
    <w:rsid w:val="00EF44D3"/>
    <w:rsid w:val="00EF4D09"/>
    <w:rsid w:val="00EF4D47"/>
    <w:rsid w:val="00EF5208"/>
    <w:rsid w:val="00EF5AEA"/>
    <w:rsid w:val="00EF5C24"/>
    <w:rsid w:val="00EF7F51"/>
    <w:rsid w:val="00F01F93"/>
    <w:rsid w:val="00F0233F"/>
    <w:rsid w:val="00F03B62"/>
    <w:rsid w:val="00F06201"/>
    <w:rsid w:val="00F10C77"/>
    <w:rsid w:val="00F129E0"/>
    <w:rsid w:val="00F12A98"/>
    <w:rsid w:val="00F12D07"/>
    <w:rsid w:val="00F14448"/>
    <w:rsid w:val="00F16C12"/>
    <w:rsid w:val="00F1771F"/>
    <w:rsid w:val="00F2003F"/>
    <w:rsid w:val="00F22C0F"/>
    <w:rsid w:val="00F24995"/>
    <w:rsid w:val="00F256AF"/>
    <w:rsid w:val="00F261AE"/>
    <w:rsid w:val="00F26E16"/>
    <w:rsid w:val="00F2714D"/>
    <w:rsid w:val="00F31E1C"/>
    <w:rsid w:val="00F33CD7"/>
    <w:rsid w:val="00F349A7"/>
    <w:rsid w:val="00F35281"/>
    <w:rsid w:val="00F3654E"/>
    <w:rsid w:val="00F37B08"/>
    <w:rsid w:val="00F40D21"/>
    <w:rsid w:val="00F43E94"/>
    <w:rsid w:val="00F44F5B"/>
    <w:rsid w:val="00F451A0"/>
    <w:rsid w:val="00F46754"/>
    <w:rsid w:val="00F50833"/>
    <w:rsid w:val="00F50F7C"/>
    <w:rsid w:val="00F53AD8"/>
    <w:rsid w:val="00F56D05"/>
    <w:rsid w:val="00F56DE1"/>
    <w:rsid w:val="00F56FDC"/>
    <w:rsid w:val="00F57635"/>
    <w:rsid w:val="00F602A6"/>
    <w:rsid w:val="00F61297"/>
    <w:rsid w:val="00F63EC8"/>
    <w:rsid w:val="00F652B9"/>
    <w:rsid w:val="00F67507"/>
    <w:rsid w:val="00F72018"/>
    <w:rsid w:val="00F745EB"/>
    <w:rsid w:val="00F75B4B"/>
    <w:rsid w:val="00F77CCE"/>
    <w:rsid w:val="00F8078D"/>
    <w:rsid w:val="00F80B2E"/>
    <w:rsid w:val="00F81972"/>
    <w:rsid w:val="00F83491"/>
    <w:rsid w:val="00F834E0"/>
    <w:rsid w:val="00F83FF7"/>
    <w:rsid w:val="00F8619E"/>
    <w:rsid w:val="00F8715C"/>
    <w:rsid w:val="00F90362"/>
    <w:rsid w:val="00F94F2E"/>
    <w:rsid w:val="00F966B9"/>
    <w:rsid w:val="00F9675E"/>
    <w:rsid w:val="00FA0614"/>
    <w:rsid w:val="00FA0723"/>
    <w:rsid w:val="00FA0843"/>
    <w:rsid w:val="00FA1990"/>
    <w:rsid w:val="00FA2508"/>
    <w:rsid w:val="00FA2EDA"/>
    <w:rsid w:val="00FA3CDB"/>
    <w:rsid w:val="00FA48EE"/>
    <w:rsid w:val="00FA4C24"/>
    <w:rsid w:val="00FA5B40"/>
    <w:rsid w:val="00FB11CD"/>
    <w:rsid w:val="00FB2DC7"/>
    <w:rsid w:val="00FB509C"/>
    <w:rsid w:val="00FB5AC7"/>
    <w:rsid w:val="00FB5B3E"/>
    <w:rsid w:val="00FB6A91"/>
    <w:rsid w:val="00FB74A2"/>
    <w:rsid w:val="00FB7912"/>
    <w:rsid w:val="00FB7AE2"/>
    <w:rsid w:val="00FC0165"/>
    <w:rsid w:val="00FC10EB"/>
    <w:rsid w:val="00FC1668"/>
    <w:rsid w:val="00FC2FD4"/>
    <w:rsid w:val="00FC5018"/>
    <w:rsid w:val="00FC52B1"/>
    <w:rsid w:val="00FC5B1A"/>
    <w:rsid w:val="00FC606C"/>
    <w:rsid w:val="00FC6AEC"/>
    <w:rsid w:val="00FC77C0"/>
    <w:rsid w:val="00FD0242"/>
    <w:rsid w:val="00FD0624"/>
    <w:rsid w:val="00FD25E6"/>
    <w:rsid w:val="00FD2854"/>
    <w:rsid w:val="00FD28B9"/>
    <w:rsid w:val="00FD2B19"/>
    <w:rsid w:val="00FD3A05"/>
    <w:rsid w:val="00FD49D2"/>
    <w:rsid w:val="00FD50ED"/>
    <w:rsid w:val="00FD5239"/>
    <w:rsid w:val="00FD5809"/>
    <w:rsid w:val="00FD5CE0"/>
    <w:rsid w:val="00FD7249"/>
    <w:rsid w:val="00FD7A4F"/>
    <w:rsid w:val="00FD7D9E"/>
    <w:rsid w:val="00FE0E67"/>
    <w:rsid w:val="00FE37C8"/>
    <w:rsid w:val="00FE42D1"/>
    <w:rsid w:val="00FE485F"/>
    <w:rsid w:val="00FF0508"/>
    <w:rsid w:val="00FF1B89"/>
    <w:rsid w:val="00FF2503"/>
    <w:rsid w:val="00FF2696"/>
    <w:rsid w:val="00FF3812"/>
    <w:rsid w:val="00FF3860"/>
    <w:rsid w:val="00FF486E"/>
    <w:rsid w:val="00FF4CB2"/>
    <w:rsid w:val="00FF5721"/>
    <w:rsid w:val="00FF634A"/>
    <w:rsid w:val="00FF6E87"/>
    <w:rsid w:val="00FF7218"/>
    <w:rsid w:val="00FF721D"/>
    <w:rsid w:val="0360E189"/>
    <w:rsid w:val="0ECB76B2"/>
    <w:rsid w:val="2308DB01"/>
    <w:rsid w:val="2E13D259"/>
    <w:rsid w:val="3CB69686"/>
    <w:rsid w:val="58A1ACE1"/>
    <w:rsid w:val="5B9579EA"/>
    <w:rsid w:val="7C1B069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55B4"/>
  <w15:chartTrackingRefBased/>
  <w15:docId w15:val="{6DB917DA-5E2F-4030-9800-E6F1B08C1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v-S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65781A"/>
    <w:pPr>
      <w:keepNext/>
      <w:numPr>
        <w:numId w:val="1"/>
      </w:numPr>
      <w:spacing w:before="240" w:after="120" w:line="240" w:lineRule="auto"/>
      <w:ind w:right="284"/>
      <w:outlineLvl w:val="0"/>
    </w:pPr>
    <w:rPr>
      <w:rFonts w:ascii="Arial" w:eastAsia="Times New Roman" w:hAnsi="Arial" w:cs="Times New Roman"/>
      <w:b/>
      <w:kern w:val="0"/>
      <w:sz w:val="24"/>
      <w:szCs w:val="20"/>
      <w:lang w:val="en-GB" w:eastAsia="en-US"/>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65781A"/>
    <w:pPr>
      <w:keepNext/>
      <w:numPr>
        <w:ilvl w:val="1"/>
        <w:numId w:val="1"/>
      </w:numPr>
      <w:spacing w:before="120" w:after="120" w:line="240" w:lineRule="auto"/>
      <w:ind w:right="284"/>
      <w:outlineLvl w:val="1"/>
    </w:pPr>
    <w:rPr>
      <w:rFonts w:ascii="Arial" w:eastAsia="Times New Roman" w:hAnsi="Arial" w:cs="Times New Roman"/>
      <w:b/>
      <w:kern w:val="0"/>
      <w:sz w:val="24"/>
      <w:szCs w:val="20"/>
      <w:lang w:val="en-GB" w:eastAsia="en-US"/>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65781A"/>
    <w:pPr>
      <w:keepNext/>
      <w:numPr>
        <w:ilvl w:val="2"/>
        <w:numId w:val="1"/>
      </w:numPr>
      <w:spacing w:after="180" w:line="240" w:lineRule="auto"/>
      <w:outlineLvl w:val="2"/>
    </w:pPr>
    <w:rPr>
      <w:rFonts w:ascii="Times New Roman" w:eastAsia="Times New Roman" w:hAnsi="Times New Roman" w:cs="Times New Roman"/>
      <w:kern w:val="0"/>
      <w:sz w:val="24"/>
      <w:szCs w:val="20"/>
      <w:lang w:val="en-GB" w:eastAsia="en-US"/>
      <w14:ligatures w14:val="none"/>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65781A"/>
    <w:pPr>
      <w:keepNext/>
      <w:numPr>
        <w:ilvl w:val="3"/>
        <w:numId w:val="1"/>
      </w:numPr>
      <w:spacing w:before="240" w:after="60" w:line="240" w:lineRule="auto"/>
      <w:outlineLvl w:val="3"/>
    </w:pPr>
    <w:rPr>
      <w:rFonts w:ascii="Times New Roman" w:eastAsia="Times New Roman" w:hAnsi="Times New Roman" w:cs="Times New Roman"/>
      <w:b/>
      <w:bCs/>
      <w:kern w:val="0"/>
      <w:sz w:val="28"/>
      <w:szCs w:val="28"/>
      <w:lang w:val="en-GB" w:eastAsia="en-US"/>
      <w14:ligatures w14:val="none"/>
    </w:rPr>
  </w:style>
  <w:style w:type="paragraph" w:styleId="Heading5">
    <w:name w:val="heading 5"/>
    <w:aliases w:val="h5,Heading5,Head5,H5,M5,mh2,Module heading 2,heading 8,Numbered Sub-list,Heading 81"/>
    <w:basedOn w:val="Normal"/>
    <w:next w:val="Normal"/>
    <w:link w:val="Heading5Char"/>
    <w:qFormat/>
    <w:rsid w:val="0065781A"/>
    <w:pPr>
      <w:keepNext/>
      <w:numPr>
        <w:ilvl w:val="4"/>
        <w:numId w:val="1"/>
      </w:numPr>
      <w:spacing w:after="180" w:line="240" w:lineRule="auto"/>
      <w:jc w:val="center"/>
      <w:outlineLvl w:val="4"/>
    </w:pPr>
    <w:rPr>
      <w:rFonts w:ascii="Arial" w:eastAsia="Times New Roman" w:hAnsi="Arial" w:cs="Times New Roman"/>
      <w:b/>
      <w:kern w:val="0"/>
      <w:sz w:val="24"/>
      <w:szCs w:val="20"/>
      <w:lang w:val="en-GB" w:eastAsia="en-US"/>
      <w14:ligatures w14:val="none"/>
    </w:rPr>
  </w:style>
  <w:style w:type="paragraph" w:styleId="Heading6">
    <w:name w:val="heading 6"/>
    <w:aliases w:val="T1,Header 6"/>
    <w:basedOn w:val="Normal"/>
    <w:next w:val="Normal"/>
    <w:link w:val="Heading6Char"/>
    <w:qFormat/>
    <w:rsid w:val="0065781A"/>
    <w:pPr>
      <w:keepNext/>
      <w:numPr>
        <w:ilvl w:val="5"/>
        <w:numId w:val="1"/>
      </w:numPr>
      <w:spacing w:after="180" w:line="240" w:lineRule="auto"/>
      <w:outlineLvl w:val="5"/>
    </w:pPr>
    <w:rPr>
      <w:rFonts w:ascii="Arial" w:eastAsia="Times New Roman" w:hAnsi="Arial" w:cs="Times New Roman"/>
      <w:b/>
      <w:color w:val="C0C0C0"/>
      <w:kern w:val="0"/>
      <w:sz w:val="24"/>
      <w:szCs w:val="20"/>
      <w:lang w:val="en-GB" w:eastAsia="en-US"/>
      <w14:ligatures w14:val="none"/>
    </w:rPr>
  </w:style>
  <w:style w:type="paragraph" w:styleId="Heading7">
    <w:name w:val="heading 7"/>
    <w:basedOn w:val="Normal"/>
    <w:next w:val="Normal"/>
    <w:link w:val="Heading7Char"/>
    <w:qFormat/>
    <w:rsid w:val="0065781A"/>
    <w:pPr>
      <w:numPr>
        <w:ilvl w:val="6"/>
        <w:numId w:val="1"/>
      </w:numPr>
      <w:spacing w:before="240" w:after="60" w:line="240" w:lineRule="auto"/>
      <w:outlineLvl w:val="6"/>
    </w:pPr>
    <w:rPr>
      <w:rFonts w:ascii="Times New Roman" w:eastAsia="Times New Roman" w:hAnsi="Times New Roman" w:cs="Times New Roman"/>
      <w:kern w:val="0"/>
      <w:sz w:val="24"/>
      <w:szCs w:val="24"/>
      <w:lang w:val="en-GB" w:eastAsia="en-US"/>
      <w14:ligatures w14:val="none"/>
    </w:rPr>
  </w:style>
  <w:style w:type="paragraph" w:styleId="Heading8">
    <w:name w:val="heading 8"/>
    <w:basedOn w:val="Normal"/>
    <w:next w:val="Normal"/>
    <w:link w:val="Heading8Char"/>
    <w:qFormat/>
    <w:rsid w:val="0065781A"/>
    <w:pPr>
      <w:numPr>
        <w:ilvl w:val="7"/>
        <w:numId w:val="1"/>
      </w:numPr>
      <w:spacing w:before="240" w:after="60" w:line="240" w:lineRule="auto"/>
      <w:outlineLvl w:val="7"/>
    </w:pPr>
    <w:rPr>
      <w:rFonts w:ascii="Times New Roman" w:eastAsia="Times New Roman" w:hAnsi="Times New Roman" w:cs="Times New Roman"/>
      <w:i/>
      <w:iCs/>
      <w:kern w:val="0"/>
      <w:sz w:val="24"/>
      <w:szCs w:val="24"/>
      <w:lang w:val="en-GB" w:eastAsia="en-US"/>
      <w14:ligatures w14:val="none"/>
    </w:rPr>
  </w:style>
  <w:style w:type="paragraph" w:styleId="Heading9">
    <w:name w:val="heading 9"/>
    <w:basedOn w:val="Normal"/>
    <w:next w:val="Normal"/>
    <w:link w:val="Heading9Char"/>
    <w:qFormat/>
    <w:rsid w:val="0065781A"/>
    <w:pPr>
      <w:numPr>
        <w:ilvl w:val="8"/>
        <w:numId w:val="1"/>
      </w:numPr>
      <w:spacing w:before="240" w:after="60" w:line="240" w:lineRule="auto"/>
      <w:outlineLvl w:val="8"/>
    </w:pPr>
    <w:rPr>
      <w:rFonts w:ascii="Arial" w:eastAsia="Times New Roman" w:hAnsi="Arial" w:cs="Arial"/>
      <w:kern w:val="0"/>
      <w:lang w:val="en-GB"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5781A"/>
    <w:rPr>
      <w:rFonts w:ascii="Arial" w:eastAsia="Times New Roman" w:hAnsi="Arial" w:cs="Times New Roman"/>
      <w:b/>
      <w:kern w:val="0"/>
      <w:sz w:val="24"/>
      <w:szCs w:val="20"/>
      <w:lang w:val="en-GB" w:eastAsia="en-US"/>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5781A"/>
    <w:rPr>
      <w:rFonts w:ascii="Arial" w:eastAsia="Times New Roman" w:hAnsi="Arial" w:cs="Times New Roman"/>
      <w:b/>
      <w:kern w:val="0"/>
      <w:sz w:val="24"/>
      <w:szCs w:val="20"/>
      <w:lang w:val="en-GB" w:eastAsia="en-US"/>
      <w14:ligatures w14:val="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5781A"/>
    <w:rPr>
      <w:rFonts w:ascii="Times New Roman" w:eastAsia="Times New Roman" w:hAnsi="Times New Roman" w:cs="Times New Roman"/>
      <w:kern w:val="0"/>
      <w:sz w:val="24"/>
      <w:szCs w:val="20"/>
      <w:lang w:val="en-GB"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81A"/>
    <w:rPr>
      <w:rFonts w:ascii="Times New Roman" w:eastAsia="Times New Roman" w:hAnsi="Times New Roman" w:cs="Times New Roman"/>
      <w:b/>
      <w:bCs/>
      <w:kern w:val="0"/>
      <w:sz w:val="28"/>
      <w:szCs w:val="28"/>
      <w:lang w:val="en-GB" w:eastAsia="en-US"/>
      <w14:ligatures w14:val="non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65781A"/>
    <w:rPr>
      <w:rFonts w:ascii="Arial" w:eastAsia="Times New Roman" w:hAnsi="Arial" w:cs="Times New Roman"/>
      <w:b/>
      <w:kern w:val="0"/>
      <w:sz w:val="24"/>
      <w:szCs w:val="20"/>
      <w:lang w:val="en-GB" w:eastAsia="en-US"/>
      <w14:ligatures w14:val="none"/>
    </w:rPr>
  </w:style>
  <w:style w:type="character" w:customStyle="1" w:styleId="Heading6Char">
    <w:name w:val="Heading 6 Char"/>
    <w:aliases w:val="T1 Char,Header 6 Char"/>
    <w:basedOn w:val="DefaultParagraphFont"/>
    <w:link w:val="Heading6"/>
    <w:rsid w:val="0065781A"/>
    <w:rPr>
      <w:rFonts w:ascii="Arial" w:eastAsia="Times New Roman" w:hAnsi="Arial" w:cs="Times New Roman"/>
      <w:b/>
      <w:color w:val="C0C0C0"/>
      <w:kern w:val="0"/>
      <w:sz w:val="24"/>
      <w:szCs w:val="20"/>
      <w:lang w:val="en-GB" w:eastAsia="en-US"/>
      <w14:ligatures w14:val="none"/>
    </w:rPr>
  </w:style>
  <w:style w:type="character" w:customStyle="1" w:styleId="Heading7Char">
    <w:name w:val="Heading 7 Char"/>
    <w:basedOn w:val="DefaultParagraphFont"/>
    <w:link w:val="Heading7"/>
    <w:rsid w:val="0065781A"/>
    <w:rPr>
      <w:rFonts w:ascii="Times New Roman" w:eastAsia="Times New Roman" w:hAnsi="Times New Roman" w:cs="Times New Roman"/>
      <w:kern w:val="0"/>
      <w:sz w:val="24"/>
      <w:szCs w:val="24"/>
      <w:lang w:val="en-GB" w:eastAsia="en-US"/>
      <w14:ligatures w14:val="none"/>
    </w:rPr>
  </w:style>
  <w:style w:type="character" w:customStyle="1" w:styleId="Heading8Char">
    <w:name w:val="Heading 8 Char"/>
    <w:basedOn w:val="DefaultParagraphFont"/>
    <w:link w:val="Heading8"/>
    <w:rsid w:val="0065781A"/>
    <w:rPr>
      <w:rFonts w:ascii="Times New Roman" w:eastAsia="Times New Roman" w:hAnsi="Times New Roman" w:cs="Times New Roman"/>
      <w:i/>
      <w:iCs/>
      <w:kern w:val="0"/>
      <w:sz w:val="24"/>
      <w:szCs w:val="24"/>
      <w:lang w:val="en-GB" w:eastAsia="en-US"/>
      <w14:ligatures w14:val="none"/>
    </w:rPr>
  </w:style>
  <w:style w:type="character" w:customStyle="1" w:styleId="Heading9Char">
    <w:name w:val="Heading 9 Char"/>
    <w:basedOn w:val="DefaultParagraphFont"/>
    <w:link w:val="Heading9"/>
    <w:rsid w:val="0065781A"/>
    <w:rPr>
      <w:rFonts w:ascii="Arial" w:eastAsia="Times New Roman" w:hAnsi="Arial" w:cs="Arial"/>
      <w:kern w:val="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781A"/>
    <w:pPr>
      <w:spacing w:after="12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781A"/>
    <w:rPr>
      <w:rFonts w:ascii="Times New Roman" w:eastAsia="Times New Roman" w:hAnsi="Times New Roman" w:cs="Times New Roman"/>
      <w:kern w:val="0"/>
      <w:sz w:val="20"/>
      <w:szCs w:val="20"/>
      <w:lang w:val="en-GB" w:eastAsia="en-US"/>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781A"/>
    <w:rPr>
      <w:rFonts w:ascii="Arial" w:eastAsia="Times New Roman" w:hAnsi="Arial"/>
      <w:b/>
      <w:sz w:val="24"/>
      <w:lang w:val="en-GB" w:eastAsia="en-US"/>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65781A"/>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65781A"/>
    <w:rPr>
      <w:rFonts w:ascii="Times New Roman" w:eastAsia="Times New Roman" w:hAnsi="Times New Roman" w:cs="Times New Roman"/>
      <w:kern w:val="0"/>
      <w:sz w:val="20"/>
      <w:szCs w:val="20"/>
      <w:lang w:val="en-GB" w:eastAsia="en-US"/>
      <w14:ligatures w14:val="none"/>
    </w:rPr>
  </w:style>
  <w:style w:type="paragraph" w:styleId="Revision">
    <w:name w:val="Revision"/>
    <w:hidden/>
    <w:uiPriority w:val="99"/>
    <w:semiHidden/>
    <w:rsid w:val="007F0045"/>
    <w:pPr>
      <w:spacing w:after="0" w:line="240" w:lineRule="auto"/>
    </w:pPr>
  </w:style>
  <w:style w:type="character" w:styleId="CommentReference">
    <w:name w:val="annotation reference"/>
    <w:basedOn w:val="DefaultParagraphFont"/>
    <w:semiHidden/>
    <w:unhideWhenUsed/>
    <w:rsid w:val="00583455"/>
    <w:rPr>
      <w:sz w:val="16"/>
      <w:szCs w:val="16"/>
    </w:rPr>
  </w:style>
  <w:style w:type="paragraph" w:styleId="CommentText">
    <w:name w:val="annotation text"/>
    <w:basedOn w:val="Normal"/>
    <w:link w:val="CommentTextChar"/>
    <w:unhideWhenUsed/>
    <w:rsid w:val="00583455"/>
    <w:pPr>
      <w:spacing w:line="240" w:lineRule="auto"/>
    </w:pPr>
    <w:rPr>
      <w:sz w:val="20"/>
      <w:szCs w:val="20"/>
    </w:rPr>
  </w:style>
  <w:style w:type="character" w:customStyle="1" w:styleId="CommentTextChar">
    <w:name w:val="Comment Text Char"/>
    <w:basedOn w:val="DefaultParagraphFont"/>
    <w:link w:val="CommentText"/>
    <w:rsid w:val="00583455"/>
    <w:rPr>
      <w:sz w:val="20"/>
      <w:szCs w:val="20"/>
    </w:rPr>
  </w:style>
  <w:style w:type="paragraph" w:styleId="CommentSubject">
    <w:name w:val="annotation subject"/>
    <w:basedOn w:val="CommentText"/>
    <w:next w:val="CommentText"/>
    <w:link w:val="CommentSubjectChar"/>
    <w:uiPriority w:val="99"/>
    <w:semiHidden/>
    <w:unhideWhenUsed/>
    <w:rsid w:val="00583455"/>
    <w:rPr>
      <w:b/>
      <w:bCs/>
    </w:rPr>
  </w:style>
  <w:style w:type="character" w:customStyle="1" w:styleId="CommentSubjectChar">
    <w:name w:val="Comment Subject Char"/>
    <w:basedOn w:val="CommentTextChar"/>
    <w:link w:val="CommentSubject"/>
    <w:uiPriority w:val="99"/>
    <w:semiHidden/>
    <w:rsid w:val="00583455"/>
    <w:rPr>
      <w:b/>
      <w:bCs/>
      <w:sz w:val="20"/>
      <w:szCs w:val="20"/>
    </w:rPr>
  </w:style>
  <w:style w:type="character" w:customStyle="1" w:styleId="ui-provider">
    <w:name w:val="ui-provider"/>
    <w:basedOn w:val="DefaultParagraphFont"/>
    <w:rsid w:val="0094298F"/>
  </w:style>
  <w:style w:type="character" w:customStyle="1" w:styleId="cf01">
    <w:name w:val="cf01"/>
    <w:basedOn w:val="DefaultParagraphFont"/>
    <w:rsid w:val="00222D9A"/>
    <w:rPr>
      <w:rFonts w:ascii="Segoe UI" w:hAnsi="Segoe UI" w:cs="Segoe UI" w:hint="default"/>
      <w:sz w:val="18"/>
      <w:szCs w:val="18"/>
    </w:rPr>
  </w:style>
  <w:style w:type="table" w:styleId="TableGrid">
    <w:name w:val="Table Grid"/>
    <w:aliases w:val="TableGrid"/>
    <w:basedOn w:val="TableNormal"/>
    <w:qFormat/>
    <w:rsid w:val="00CB3D14"/>
    <w:pPr>
      <w:overflowPunct w:val="0"/>
      <w:autoSpaceDE w:val="0"/>
      <w:autoSpaceDN w:val="0"/>
      <w:adjustRightInd w:val="0"/>
      <w:spacing w:after="180" w:line="256" w:lineRule="auto"/>
    </w:pPr>
    <w:rPr>
      <w:rFonts w:ascii="Times New Roman" w:eastAsia="Yu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F2A5A"/>
  </w:style>
  <w:style w:type="character" w:customStyle="1" w:styleId="eop">
    <w:name w:val="eop"/>
    <w:basedOn w:val="DefaultParagraphFont"/>
    <w:rsid w:val="001F2A5A"/>
  </w:style>
  <w:style w:type="paragraph" w:styleId="Header">
    <w:name w:val="header"/>
    <w:basedOn w:val="Normal"/>
    <w:link w:val="HeaderChar"/>
    <w:unhideWhenUsed/>
    <w:rsid w:val="00572296"/>
    <w:pPr>
      <w:tabs>
        <w:tab w:val="center" w:pos="4153"/>
        <w:tab w:val="right" w:pos="8306"/>
      </w:tabs>
      <w:spacing w:after="0" w:line="240" w:lineRule="auto"/>
    </w:pPr>
    <w:rPr>
      <w:rFonts w:ascii="Times New Roman" w:eastAsia="MS Mincho" w:hAnsi="Times New Roman" w:cs="Times New Roman"/>
      <w:kern w:val="0"/>
      <w:sz w:val="20"/>
      <w:szCs w:val="20"/>
      <w:lang w:val="en-US" w:eastAsia="en-US"/>
      <w14:ligatures w14:val="none"/>
    </w:rPr>
  </w:style>
  <w:style w:type="character" w:customStyle="1" w:styleId="HeaderChar">
    <w:name w:val="Header Char"/>
    <w:basedOn w:val="DefaultParagraphFont"/>
    <w:link w:val="Header"/>
    <w:rsid w:val="00572296"/>
    <w:rPr>
      <w:rFonts w:ascii="Times New Roman" w:eastAsia="MS Mincho" w:hAnsi="Times New Roman" w:cs="Times New Roman"/>
      <w:kern w:val="0"/>
      <w:sz w:val="20"/>
      <w:szCs w:val="20"/>
      <w:lang w:val="en-US" w:eastAsia="en-US"/>
      <w14:ligatures w14:val="none"/>
    </w:rPr>
  </w:style>
  <w:style w:type="paragraph" w:styleId="Footer">
    <w:name w:val="footer"/>
    <w:basedOn w:val="Normal"/>
    <w:link w:val="FooterChar"/>
    <w:uiPriority w:val="99"/>
    <w:unhideWhenUsed/>
    <w:rsid w:val="00D71E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1E3C"/>
  </w:style>
  <w:style w:type="paragraph" w:styleId="Caption">
    <w:name w:val="caption"/>
    <w:aliases w:val="cap,cap Char,Caption Char,Caption Char1 Char,cap Char Char1,Caption Char Char1 Char,cap Char2 Char,cap Char2,Ca,Caption Char C..."/>
    <w:basedOn w:val="Normal"/>
    <w:next w:val="Normal"/>
    <w:link w:val="CaptionChar1"/>
    <w:qFormat/>
    <w:rsid w:val="00674153"/>
    <w:pPr>
      <w:spacing w:after="0" w:line="240" w:lineRule="auto"/>
    </w:pPr>
    <w:rPr>
      <w:rFonts w:ascii="Times New Roman" w:eastAsia="SimSun" w:hAnsi="Times New Roman" w:cs="Times New Roman"/>
      <w:b/>
      <w:bCs/>
      <w:kern w:val="0"/>
      <w:sz w:val="20"/>
      <w:szCs w:val="20"/>
      <w:lang w:val="en-US" w:eastAsia="en-US"/>
      <w14:ligatures w14:val="none"/>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674153"/>
    <w:rPr>
      <w:rFonts w:ascii="Times New Roman" w:eastAsia="SimSun" w:hAnsi="Times New Roman" w:cs="Times New Roman"/>
      <w:b/>
      <w:bCs/>
      <w:kern w:val="0"/>
      <w:sz w:val="20"/>
      <w:szCs w:val="20"/>
      <w:lang w:val="en-US" w:eastAsia="en-US"/>
      <w14:ligatures w14:val="none"/>
    </w:rPr>
  </w:style>
  <w:style w:type="character" w:customStyle="1" w:styleId="EQChar">
    <w:name w:val="EQ Char"/>
    <w:link w:val="EQ"/>
    <w:qFormat/>
    <w:locked/>
    <w:rsid w:val="00D3047A"/>
    <w:rPr>
      <w:noProof/>
    </w:rPr>
  </w:style>
  <w:style w:type="paragraph" w:customStyle="1" w:styleId="EQ">
    <w:name w:val="EQ"/>
    <w:basedOn w:val="Normal"/>
    <w:next w:val="Normal"/>
    <w:link w:val="EQChar"/>
    <w:qFormat/>
    <w:rsid w:val="00D3047A"/>
    <w:pPr>
      <w:keepLines/>
      <w:tabs>
        <w:tab w:val="center" w:pos="4536"/>
        <w:tab w:val="right" w:pos="9072"/>
      </w:tabs>
      <w:overflowPunct w:val="0"/>
      <w:autoSpaceDE w:val="0"/>
      <w:autoSpaceDN w:val="0"/>
      <w:adjustRightInd w:val="0"/>
      <w:spacing w:after="180" w:line="240" w:lineRule="auto"/>
    </w:pPr>
    <w:rPr>
      <w:noProof/>
    </w:rPr>
  </w:style>
  <w:style w:type="paragraph" w:customStyle="1" w:styleId="paragraph">
    <w:name w:val="paragraph"/>
    <w:basedOn w:val="Normal"/>
    <w:rsid w:val="00456566"/>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scxp218214586">
    <w:name w:val="scxp218214586"/>
    <w:basedOn w:val="DefaultParagraphFont"/>
    <w:rsid w:val="004565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7903">
      <w:bodyDiv w:val="1"/>
      <w:marLeft w:val="0"/>
      <w:marRight w:val="0"/>
      <w:marTop w:val="0"/>
      <w:marBottom w:val="0"/>
      <w:divBdr>
        <w:top w:val="none" w:sz="0" w:space="0" w:color="auto"/>
        <w:left w:val="none" w:sz="0" w:space="0" w:color="auto"/>
        <w:bottom w:val="none" w:sz="0" w:space="0" w:color="auto"/>
        <w:right w:val="none" w:sz="0" w:space="0" w:color="auto"/>
      </w:divBdr>
    </w:div>
    <w:div w:id="283312248">
      <w:bodyDiv w:val="1"/>
      <w:marLeft w:val="0"/>
      <w:marRight w:val="0"/>
      <w:marTop w:val="0"/>
      <w:marBottom w:val="0"/>
      <w:divBdr>
        <w:top w:val="none" w:sz="0" w:space="0" w:color="auto"/>
        <w:left w:val="none" w:sz="0" w:space="0" w:color="auto"/>
        <w:bottom w:val="none" w:sz="0" w:space="0" w:color="auto"/>
        <w:right w:val="none" w:sz="0" w:space="0" w:color="auto"/>
      </w:divBdr>
    </w:div>
    <w:div w:id="391151077">
      <w:bodyDiv w:val="1"/>
      <w:marLeft w:val="0"/>
      <w:marRight w:val="0"/>
      <w:marTop w:val="0"/>
      <w:marBottom w:val="0"/>
      <w:divBdr>
        <w:top w:val="none" w:sz="0" w:space="0" w:color="auto"/>
        <w:left w:val="none" w:sz="0" w:space="0" w:color="auto"/>
        <w:bottom w:val="none" w:sz="0" w:space="0" w:color="auto"/>
        <w:right w:val="none" w:sz="0" w:space="0" w:color="auto"/>
      </w:divBdr>
    </w:div>
    <w:div w:id="405958370">
      <w:bodyDiv w:val="1"/>
      <w:marLeft w:val="0"/>
      <w:marRight w:val="0"/>
      <w:marTop w:val="0"/>
      <w:marBottom w:val="0"/>
      <w:divBdr>
        <w:top w:val="none" w:sz="0" w:space="0" w:color="auto"/>
        <w:left w:val="none" w:sz="0" w:space="0" w:color="auto"/>
        <w:bottom w:val="none" w:sz="0" w:space="0" w:color="auto"/>
        <w:right w:val="none" w:sz="0" w:space="0" w:color="auto"/>
      </w:divBdr>
    </w:div>
    <w:div w:id="501704055">
      <w:bodyDiv w:val="1"/>
      <w:marLeft w:val="0"/>
      <w:marRight w:val="0"/>
      <w:marTop w:val="0"/>
      <w:marBottom w:val="0"/>
      <w:divBdr>
        <w:top w:val="none" w:sz="0" w:space="0" w:color="auto"/>
        <w:left w:val="none" w:sz="0" w:space="0" w:color="auto"/>
        <w:bottom w:val="none" w:sz="0" w:space="0" w:color="auto"/>
        <w:right w:val="none" w:sz="0" w:space="0" w:color="auto"/>
      </w:divBdr>
    </w:div>
    <w:div w:id="503594935">
      <w:bodyDiv w:val="1"/>
      <w:marLeft w:val="0"/>
      <w:marRight w:val="0"/>
      <w:marTop w:val="0"/>
      <w:marBottom w:val="0"/>
      <w:divBdr>
        <w:top w:val="none" w:sz="0" w:space="0" w:color="auto"/>
        <w:left w:val="none" w:sz="0" w:space="0" w:color="auto"/>
        <w:bottom w:val="none" w:sz="0" w:space="0" w:color="auto"/>
        <w:right w:val="none" w:sz="0" w:space="0" w:color="auto"/>
      </w:divBdr>
    </w:div>
    <w:div w:id="574239082">
      <w:bodyDiv w:val="1"/>
      <w:marLeft w:val="0"/>
      <w:marRight w:val="0"/>
      <w:marTop w:val="0"/>
      <w:marBottom w:val="0"/>
      <w:divBdr>
        <w:top w:val="none" w:sz="0" w:space="0" w:color="auto"/>
        <w:left w:val="none" w:sz="0" w:space="0" w:color="auto"/>
        <w:bottom w:val="none" w:sz="0" w:space="0" w:color="auto"/>
        <w:right w:val="none" w:sz="0" w:space="0" w:color="auto"/>
      </w:divBdr>
    </w:div>
    <w:div w:id="611936590">
      <w:bodyDiv w:val="1"/>
      <w:marLeft w:val="0"/>
      <w:marRight w:val="0"/>
      <w:marTop w:val="0"/>
      <w:marBottom w:val="0"/>
      <w:divBdr>
        <w:top w:val="none" w:sz="0" w:space="0" w:color="auto"/>
        <w:left w:val="none" w:sz="0" w:space="0" w:color="auto"/>
        <w:bottom w:val="none" w:sz="0" w:space="0" w:color="auto"/>
        <w:right w:val="none" w:sz="0" w:space="0" w:color="auto"/>
      </w:divBdr>
    </w:div>
    <w:div w:id="781415572">
      <w:bodyDiv w:val="1"/>
      <w:marLeft w:val="0"/>
      <w:marRight w:val="0"/>
      <w:marTop w:val="0"/>
      <w:marBottom w:val="0"/>
      <w:divBdr>
        <w:top w:val="none" w:sz="0" w:space="0" w:color="auto"/>
        <w:left w:val="none" w:sz="0" w:space="0" w:color="auto"/>
        <w:bottom w:val="none" w:sz="0" w:space="0" w:color="auto"/>
        <w:right w:val="none" w:sz="0" w:space="0" w:color="auto"/>
      </w:divBdr>
    </w:div>
    <w:div w:id="866527671">
      <w:bodyDiv w:val="1"/>
      <w:marLeft w:val="0"/>
      <w:marRight w:val="0"/>
      <w:marTop w:val="0"/>
      <w:marBottom w:val="0"/>
      <w:divBdr>
        <w:top w:val="none" w:sz="0" w:space="0" w:color="auto"/>
        <w:left w:val="none" w:sz="0" w:space="0" w:color="auto"/>
        <w:bottom w:val="none" w:sz="0" w:space="0" w:color="auto"/>
        <w:right w:val="none" w:sz="0" w:space="0" w:color="auto"/>
      </w:divBdr>
    </w:div>
    <w:div w:id="1145510699">
      <w:bodyDiv w:val="1"/>
      <w:marLeft w:val="0"/>
      <w:marRight w:val="0"/>
      <w:marTop w:val="0"/>
      <w:marBottom w:val="0"/>
      <w:divBdr>
        <w:top w:val="none" w:sz="0" w:space="0" w:color="auto"/>
        <w:left w:val="none" w:sz="0" w:space="0" w:color="auto"/>
        <w:bottom w:val="none" w:sz="0" w:space="0" w:color="auto"/>
        <w:right w:val="none" w:sz="0" w:space="0" w:color="auto"/>
      </w:divBdr>
    </w:div>
    <w:div w:id="1179155559">
      <w:bodyDiv w:val="1"/>
      <w:marLeft w:val="0"/>
      <w:marRight w:val="0"/>
      <w:marTop w:val="0"/>
      <w:marBottom w:val="0"/>
      <w:divBdr>
        <w:top w:val="none" w:sz="0" w:space="0" w:color="auto"/>
        <w:left w:val="none" w:sz="0" w:space="0" w:color="auto"/>
        <w:bottom w:val="none" w:sz="0" w:space="0" w:color="auto"/>
        <w:right w:val="none" w:sz="0" w:space="0" w:color="auto"/>
      </w:divBdr>
    </w:div>
    <w:div w:id="1206452850">
      <w:bodyDiv w:val="1"/>
      <w:marLeft w:val="0"/>
      <w:marRight w:val="0"/>
      <w:marTop w:val="0"/>
      <w:marBottom w:val="0"/>
      <w:divBdr>
        <w:top w:val="none" w:sz="0" w:space="0" w:color="auto"/>
        <w:left w:val="none" w:sz="0" w:space="0" w:color="auto"/>
        <w:bottom w:val="none" w:sz="0" w:space="0" w:color="auto"/>
        <w:right w:val="none" w:sz="0" w:space="0" w:color="auto"/>
      </w:divBdr>
    </w:div>
    <w:div w:id="1263492546">
      <w:bodyDiv w:val="1"/>
      <w:marLeft w:val="0"/>
      <w:marRight w:val="0"/>
      <w:marTop w:val="0"/>
      <w:marBottom w:val="0"/>
      <w:divBdr>
        <w:top w:val="none" w:sz="0" w:space="0" w:color="auto"/>
        <w:left w:val="none" w:sz="0" w:space="0" w:color="auto"/>
        <w:bottom w:val="none" w:sz="0" w:space="0" w:color="auto"/>
        <w:right w:val="none" w:sz="0" w:space="0" w:color="auto"/>
      </w:divBdr>
    </w:div>
    <w:div w:id="1454207252">
      <w:bodyDiv w:val="1"/>
      <w:marLeft w:val="0"/>
      <w:marRight w:val="0"/>
      <w:marTop w:val="0"/>
      <w:marBottom w:val="0"/>
      <w:divBdr>
        <w:top w:val="none" w:sz="0" w:space="0" w:color="auto"/>
        <w:left w:val="none" w:sz="0" w:space="0" w:color="auto"/>
        <w:bottom w:val="none" w:sz="0" w:space="0" w:color="auto"/>
        <w:right w:val="none" w:sz="0" w:space="0" w:color="auto"/>
      </w:divBdr>
    </w:div>
    <w:div w:id="1483808963">
      <w:bodyDiv w:val="1"/>
      <w:marLeft w:val="0"/>
      <w:marRight w:val="0"/>
      <w:marTop w:val="0"/>
      <w:marBottom w:val="0"/>
      <w:divBdr>
        <w:top w:val="none" w:sz="0" w:space="0" w:color="auto"/>
        <w:left w:val="none" w:sz="0" w:space="0" w:color="auto"/>
        <w:bottom w:val="none" w:sz="0" w:space="0" w:color="auto"/>
        <w:right w:val="none" w:sz="0" w:space="0" w:color="auto"/>
      </w:divBdr>
    </w:div>
    <w:div w:id="1556161704">
      <w:bodyDiv w:val="1"/>
      <w:marLeft w:val="0"/>
      <w:marRight w:val="0"/>
      <w:marTop w:val="0"/>
      <w:marBottom w:val="0"/>
      <w:divBdr>
        <w:top w:val="none" w:sz="0" w:space="0" w:color="auto"/>
        <w:left w:val="none" w:sz="0" w:space="0" w:color="auto"/>
        <w:bottom w:val="none" w:sz="0" w:space="0" w:color="auto"/>
        <w:right w:val="none" w:sz="0" w:space="0" w:color="auto"/>
      </w:divBdr>
    </w:div>
    <w:div w:id="1594970864">
      <w:bodyDiv w:val="1"/>
      <w:marLeft w:val="0"/>
      <w:marRight w:val="0"/>
      <w:marTop w:val="0"/>
      <w:marBottom w:val="0"/>
      <w:divBdr>
        <w:top w:val="none" w:sz="0" w:space="0" w:color="auto"/>
        <w:left w:val="none" w:sz="0" w:space="0" w:color="auto"/>
        <w:bottom w:val="none" w:sz="0" w:space="0" w:color="auto"/>
        <w:right w:val="none" w:sz="0" w:space="0" w:color="auto"/>
      </w:divBdr>
    </w:div>
    <w:div w:id="1660843252">
      <w:bodyDiv w:val="1"/>
      <w:marLeft w:val="0"/>
      <w:marRight w:val="0"/>
      <w:marTop w:val="0"/>
      <w:marBottom w:val="0"/>
      <w:divBdr>
        <w:top w:val="none" w:sz="0" w:space="0" w:color="auto"/>
        <w:left w:val="none" w:sz="0" w:space="0" w:color="auto"/>
        <w:bottom w:val="none" w:sz="0" w:space="0" w:color="auto"/>
        <w:right w:val="none" w:sz="0" w:space="0" w:color="auto"/>
      </w:divBdr>
    </w:div>
    <w:div w:id="1699622639">
      <w:bodyDiv w:val="1"/>
      <w:marLeft w:val="0"/>
      <w:marRight w:val="0"/>
      <w:marTop w:val="0"/>
      <w:marBottom w:val="0"/>
      <w:divBdr>
        <w:top w:val="none" w:sz="0" w:space="0" w:color="auto"/>
        <w:left w:val="none" w:sz="0" w:space="0" w:color="auto"/>
        <w:bottom w:val="none" w:sz="0" w:space="0" w:color="auto"/>
        <w:right w:val="none" w:sz="0" w:space="0" w:color="auto"/>
      </w:divBdr>
    </w:div>
    <w:div w:id="1765343869">
      <w:bodyDiv w:val="1"/>
      <w:marLeft w:val="0"/>
      <w:marRight w:val="0"/>
      <w:marTop w:val="0"/>
      <w:marBottom w:val="0"/>
      <w:divBdr>
        <w:top w:val="none" w:sz="0" w:space="0" w:color="auto"/>
        <w:left w:val="none" w:sz="0" w:space="0" w:color="auto"/>
        <w:bottom w:val="none" w:sz="0" w:space="0" w:color="auto"/>
        <w:right w:val="none" w:sz="0" w:space="0" w:color="auto"/>
      </w:divBdr>
    </w:div>
    <w:div w:id="1812215092">
      <w:bodyDiv w:val="1"/>
      <w:marLeft w:val="0"/>
      <w:marRight w:val="0"/>
      <w:marTop w:val="0"/>
      <w:marBottom w:val="0"/>
      <w:divBdr>
        <w:top w:val="none" w:sz="0" w:space="0" w:color="auto"/>
        <w:left w:val="none" w:sz="0" w:space="0" w:color="auto"/>
        <w:bottom w:val="none" w:sz="0" w:space="0" w:color="auto"/>
        <w:right w:val="none" w:sz="0" w:space="0" w:color="auto"/>
      </w:divBdr>
    </w:div>
    <w:div w:id="1898664289">
      <w:bodyDiv w:val="1"/>
      <w:marLeft w:val="0"/>
      <w:marRight w:val="0"/>
      <w:marTop w:val="0"/>
      <w:marBottom w:val="0"/>
      <w:divBdr>
        <w:top w:val="none" w:sz="0" w:space="0" w:color="auto"/>
        <w:left w:val="none" w:sz="0" w:space="0" w:color="auto"/>
        <w:bottom w:val="none" w:sz="0" w:space="0" w:color="auto"/>
        <w:right w:val="none" w:sz="0" w:space="0" w:color="auto"/>
      </w:divBdr>
    </w:div>
    <w:div w:id="1910336338">
      <w:bodyDiv w:val="1"/>
      <w:marLeft w:val="0"/>
      <w:marRight w:val="0"/>
      <w:marTop w:val="0"/>
      <w:marBottom w:val="0"/>
      <w:divBdr>
        <w:top w:val="none" w:sz="0" w:space="0" w:color="auto"/>
        <w:left w:val="none" w:sz="0" w:space="0" w:color="auto"/>
        <w:bottom w:val="none" w:sz="0" w:space="0" w:color="auto"/>
        <w:right w:val="none" w:sz="0" w:space="0" w:color="auto"/>
      </w:divBdr>
    </w:div>
    <w:div w:id="205044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403823-739C-42FD-86E0-8520B1484A3A}">
  <ds:schemaRefs>
    <ds:schemaRef ds:uri="http://schemas.microsoft.com/sharepoint/v3/contenttype/forms"/>
  </ds:schemaRefs>
</ds:datastoreItem>
</file>

<file path=customXml/itemProps2.xml><?xml version="1.0" encoding="utf-8"?>
<ds:datastoreItem xmlns:ds="http://schemas.openxmlformats.org/officeDocument/2006/customXml" ds:itemID="{53F8263C-26F4-484C-A56B-2D7F80F08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F56748-AE46-4800-8F1C-ED1E1B9B85A6}">
  <ds:schemaRefs>
    <ds:schemaRef ds:uri="http://schemas.openxmlformats.org/officeDocument/2006/bibliography"/>
  </ds:schemaRefs>
</ds:datastoreItem>
</file>

<file path=customXml/itemProps4.xml><?xml version="1.0" encoding="utf-8"?>
<ds:datastoreItem xmlns:ds="http://schemas.openxmlformats.org/officeDocument/2006/customXml" ds:itemID="{65DFA214-E425-495C-95C0-76B825638176}">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7</TotalTime>
  <Pages>3</Pages>
  <Words>722</Words>
  <Characters>3828</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Kun</dc:creator>
  <cp:keywords/>
  <dc:description/>
  <cp:lastModifiedBy>Zhao, Kun</cp:lastModifiedBy>
  <cp:revision>6</cp:revision>
  <dcterms:created xsi:type="dcterms:W3CDTF">2025-08-15T13:06:00Z</dcterms:created>
  <dcterms:modified xsi:type="dcterms:W3CDTF">2025-08-15T13:12:00Z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